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393D" w14:textId="500A20F9" w:rsidR="00137F92" w:rsidRPr="00180811" w:rsidRDefault="51CCBFBC" w:rsidP="00CB77D2">
      <w:pPr>
        <w:jc w:val="center"/>
        <w:rPr>
          <w:rFonts w:ascii="Times New Roman" w:hAnsi="Times New Roman" w:cs="Times New Roman"/>
          <w:b/>
          <w:sz w:val="24"/>
        </w:rPr>
      </w:pPr>
      <w:r w:rsidRPr="00180811">
        <w:rPr>
          <w:rFonts w:ascii="Times New Roman" w:eastAsia="Times New Roman" w:hAnsi="Times New Roman" w:cs="Times New Roman"/>
          <w:b/>
          <w:bCs/>
          <w:sz w:val="24"/>
          <w:szCs w:val="24"/>
        </w:rPr>
        <w:t>Контур-Фокус. Прайс-лист</w:t>
      </w:r>
    </w:p>
    <w:p w14:paraId="66594078" w14:textId="4CB45E9B" w:rsidR="002843D6" w:rsidRDefault="002843D6" w:rsidP="002843D6">
      <w:pPr>
        <w:spacing w:after="0"/>
        <w:jc w:val="right"/>
        <w:rPr>
          <w:rFonts w:ascii="Times New Roman" w:hAnsi="Times New Roman" w:cs="Times New Roman"/>
          <w:sz w:val="18"/>
        </w:rPr>
      </w:pPr>
      <w:r w:rsidRPr="008B4C1D">
        <w:rPr>
          <w:rFonts w:ascii="Times New Roman" w:hAnsi="Times New Roman" w:cs="Times New Roman"/>
          <w:sz w:val="18"/>
        </w:rPr>
        <w:t xml:space="preserve">Действительно с </w:t>
      </w:r>
      <w:r w:rsidR="002231F5">
        <w:rPr>
          <w:rFonts w:ascii="Times New Roman" w:hAnsi="Times New Roman" w:cs="Times New Roman"/>
          <w:sz w:val="18"/>
        </w:rPr>
        <w:t>20 мая</w:t>
      </w:r>
      <w:r>
        <w:rPr>
          <w:rFonts w:ascii="Times New Roman" w:hAnsi="Times New Roman" w:cs="Times New Roman"/>
          <w:sz w:val="18"/>
        </w:rPr>
        <w:t xml:space="preserve"> 2020</w:t>
      </w:r>
      <w:r w:rsidRPr="008B4C1D">
        <w:rPr>
          <w:rFonts w:ascii="Times New Roman" w:hAnsi="Times New Roman" w:cs="Times New Roman"/>
          <w:sz w:val="18"/>
        </w:rPr>
        <w:t xml:space="preserve"> года</w:t>
      </w:r>
      <w:r>
        <w:rPr>
          <w:rFonts w:ascii="Times New Roman" w:hAnsi="Times New Roman" w:cs="Times New Roman"/>
          <w:sz w:val="18"/>
        </w:rPr>
        <w:t>.</w:t>
      </w:r>
    </w:p>
    <w:p w14:paraId="7096C852" w14:textId="0CC34ECB" w:rsidR="00097EDF" w:rsidRPr="00180811" w:rsidRDefault="00097EDF" w:rsidP="002843D6">
      <w:pPr>
        <w:spacing w:after="0"/>
        <w:jc w:val="right"/>
        <w:rPr>
          <w:rFonts w:ascii="Times New Roman" w:hAnsi="Times New Roman" w:cs="Times New Roman"/>
        </w:rPr>
      </w:pPr>
    </w:p>
    <w:p w14:paraId="638FF49D" w14:textId="22BC9411" w:rsidR="000A5F19" w:rsidRPr="00180811" w:rsidRDefault="004E050D" w:rsidP="005C6ACA">
      <w:pPr>
        <w:spacing w:line="240" w:lineRule="auto"/>
        <w:jc w:val="both"/>
        <w:rPr>
          <w:rFonts w:ascii="Times New Roman" w:hAnsi="Times New Roman" w:cs="Times New Roman"/>
        </w:rPr>
      </w:pPr>
      <w:r w:rsidRPr="00180811">
        <w:rPr>
          <w:rFonts w:ascii="Times New Roman" w:eastAsia="Times New Roman" w:hAnsi="Times New Roman" w:cs="Times New Roman"/>
          <w:b/>
          <w:bCs/>
        </w:rPr>
        <w:t>Контур-Фокус</w:t>
      </w:r>
      <w:r w:rsidRPr="00180811">
        <w:rPr>
          <w:rFonts w:ascii="Times New Roman" w:eastAsia="Times New Roman" w:hAnsi="Times New Roman" w:cs="Times New Roman"/>
        </w:rPr>
        <w:t xml:space="preserve"> </w:t>
      </w:r>
      <w:r w:rsidR="00561039" w:rsidRPr="00180811">
        <w:rPr>
          <w:rFonts w:ascii="Times New Roman" w:hAnsi="Times New Roman" w:cs="Times New Roman"/>
        </w:rPr>
        <w:sym w:font="Symbol" w:char="F02D"/>
      </w:r>
      <w:r w:rsidR="00561039" w:rsidRPr="00180811">
        <w:rPr>
          <w:rFonts w:ascii="Times New Roman" w:eastAsia="Times New Roman" w:hAnsi="Times New Roman" w:cs="Times New Roman"/>
        </w:rPr>
        <w:t xml:space="preserve"> </w:t>
      </w:r>
      <w:r w:rsidRPr="00180811">
        <w:rPr>
          <w:rFonts w:ascii="Times New Roman" w:eastAsia="Times New Roman" w:hAnsi="Times New Roman" w:cs="Times New Roman"/>
        </w:rPr>
        <w:t xml:space="preserve">программа для ЭВМ «Контур-Фокус», предназначенная </w:t>
      </w:r>
      <w:r w:rsidR="007950C3" w:rsidRPr="00206C29">
        <w:rPr>
          <w:rFonts w:ascii="Times New Roman" w:hAnsi="Times New Roman"/>
          <w:color w:val="000000"/>
          <w:sz w:val="24"/>
          <w:szCs w:val="24"/>
        </w:rPr>
        <w:t xml:space="preserve">для </w:t>
      </w:r>
      <w:r w:rsidR="007950C3">
        <w:rPr>
          <w:rFonts w:ascii="Times New Roman" w:hAnsi="Times New Roman"/>
          <w:color w:val="000000"/>
          <w:sz w:val="24"/>
          <w:szCs w:val="24"/>
        </w:rPr>
        <w:t>получения систематизированной информации о</w:t>
      </w:r>
      <w:r w:rsidR="007950C3" w:rsidRPr="00206C29">
        <w:rPr>
          <w:rFonts w:ascii="Times New Roman" w:hAnsi="Times New Roman"/>
          <w:color w:val="000000"/>
          <w:sz w:val="24"/>
          <w:szCs w:val="24"/>
        </w:rPr>
        <w:t xml:space="preserve"> юридически</w:t>
      </w:r>
      <w:r w:rsidR="007950C3">
        <w:rPr>
          <w:rFonts w:ascii="Times New Roman" w:hAnsi="Times New Roman"/>
          <w:color w:val="000000"/>
          <w:sz w:val="24"/>
          <w:szCs w:val="24"/>
        </w:rPr>
        <w:t>х</w:t>
      </w:r>
      <w:r w:rsidR="007950C3" w:rsidRPr="00206C29">
        <w:rPr>
          <w:rFonts w:ascii="Times New Roman" w:hAnsi="Times New Roman"/>
          <w:color w:val="000000"/>
          <w:sz w:val="24"/>
          <w:szCs w:val="24"/>
        </w:rPr>
        <w:t xml:space="preserve"> лиц</w:t>
      </w:r>
      <w:r w:rsidR="007950C3">
        <w:rPr>
          <w:rFonts w:ascii="Times New Roman" w:hAnsi="Times New Roman"/>
          <w:color w:val="000000"/>
          <w:sz w:val="24"/>
          <w:szCs w:val="24"/>
        </w:rPr>
        <w:t xml:space="preserve">ах (далее – ЮЛ) </w:t>
      </w:r>
      <w:r w:rsidR="007950C3" w:rsidRPr="00206C29">
        <w:rPr>
          <w:rFonts w:ascii="Times New Roman" w:hAnsi="Times New Roman"/>
          <w:color w:val="000000"/>
          <w:sz w:val="24"/>
          <w:szCs w:val="24"/>
        </w:rPr>
        <w:t>и индивидуальных предпринимател</w:t>
      </w:r>
      <w:r w:rsidR="007950C3">
        <w:rPr>
          <w:rFonts w:ascii="Times New Roman" w:hAnsi="Times New Roman"/>
          <w:color w:val="000000"/>
          <w:sz w:val="24"/>
          <w:szCs w:val="24"/>
        </w:rPr>
        <w:t>ях (далее – ИП)</w:t>
      </w:r>
      <w:r w:rsidRPr="00180811">
        <w:rPr>
          <w:rFonts w:ascii="Times New Roman" w:eastAsia="Times New Roman" w:hAnsi="Times New Roman" w:cs="Times New Roman"/>
        </w:rPr>
        <w:t>.</w:t>
      </w:r>
    </w:p>
    <w:p w14:paraId="7C809704" w14:textId="5A1624D1" w:rsidR="006801D1" w:rsidRDefault="005E0744" w:rsidP="006801D1">
      <w:pPr>
        <w:pStyle w:val="a4"/>
        <w:numPr>
          <w:ilvl w:val="0"/>
          <w:numId w:val="18"/>
        </w:numPr>
        <w:spacing w:after="0"/>
        <w:ind w:left="0" w:firstLine="0"/>
        <w:rPr>
          <w:rFonts w:ascii="Times New Roman" w:hAnsi="Times New Roman" w:cs="Times New Roman"/>
          <w:b/>
        </w:rPr>
      </w:pPr>
      <w:r w:rsidRPr="00180811">
        <w:rPr>
          <w:rFonts w:ascii="Times New Roman" w:hAnsi="Times New Roman" w:cs="Times New Roman"/>
          <w:b/>
        </w:rPr>
        <w:t>Основные тарифные планы</w:t>
      </w:r>
    </w:p>
    <w:tbl>
      <w:tblPr>
        <w:tblStyle w:val="a3"/>
        <w:tblW w:w="9781" w:type="dxa"/>
        <w:tblInd w:w="-5" w:type="dxa"/>
        <w:tblLayout w:type="fixed"/>
        <w:tblLook w:val="04A0" w:firstRow="1" w:lastRow="0" w:firstColumn="1" w:lastColumn="0" w:noHBand="0" w:noVBand="1"/>
      </w:tblPr>
      <w:tblGrid>
        <w:gridCol w:w="5954"/>
        <w:gridCol w:w="1701"/>
        <w:gridCol w:w="2126"/>
      </w:tblGrid>
      <w:tr w:rsidR="000E1518" w:rsidRPr="00180811" w14:paraId="4D470DEF" w14:textId="6B196F22" w:rsidTr="002843D6">
        <w:trPr>
          <w:trHeight w:val="20"/>
        </w:trPr>
        <w:tc>
          <w:tcPr>
            <w:tcW w:w="5954" w:type="dxa"/>
            <w:vMerge w:val="restart"/>
            <w:vAlign w:val="center"/>
          </w:tcPr>
          <w:p w14:paraId="2B36599E" w14:textId="3ADEDBF1" w:rsidR="000E1518" w:rsidRPr="00180811" w:rsidRDefault="005E7003"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Название лицензии</w:t>
            </w:r>
          </w:p>
        </w:tc>
        <w:tc>
          <w:tcPr>
            <w:tcW w:w="1701" w:type="dxa"/>
            <w:vAlign w:val="center"/>
          </w:tcPr>
          <w:p w14:paraId="5F18D544" w14:textId="77777777" w:rsidR="000E1518" w:rsidRPr="00180811" w:rsidRDefault="000E1518"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Разовый</w:t>
            </w:r>
          </w:p>
        </w:tc>
        <w:tc>
          <w:tcPr>
            <w:tcW w:w="2126" w:type="dxa"/>
            <w:vAlign w:val="center"/>
          </w:tcPr>
          <w:p w14:paraId="56BA8DDC" w14:textId="36BA29A0" w:rsidR="000E1518" w:rsidRPr="00180811" w:rsidRDefault="000E1518"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 xml:space="preserve">Бизнес </w:t>
            </w:r>
          </w:p>
        </w:tc>
      </w:tr>
      <w:tr w:rsidR="000E1518" w:rsidRPr="00180811" w14:paraId="06BD7B0D" w14:textId="6520ABFA" w:rsidTr="002843D6">
        <w:trPr>
          <w:trHeight w:val="20"/>
        </w:trPr>
        <w:tc>
          <w:tcPr>
            <w:tcW w:w="5954" w:type="dxa"/>
            <w:vMerge/>
            <w:vAlign w:val="center"/>
          </w:tcPr>
          <w:p w14:paraId="39EE6A2F" w14:textId="77777777" w:rsidR="000E1518" w:rsidRPr="00180811" w:rsidRDefault="000E1518" w:rsidP="00CB77D2">
            <w:pPr>
              <w:spacing w:line="276" w:lineRule="auto"/>
              <w:rPr>
                <w:rFonts w:ascii="Times New Roman" w:hAnsi="Times New Roman" w:cs="Times New Roman"/>
                <w:b/>
                <w:sz w:val="20"/>
                <w:szCs w:val="20"/>
              </w:rPr>
            </w:pPr>
          </w:p>
        </w:tc>
        <w:tc>
          <w:tcPr>
            <w:tcW w:w="1701" w:type="dxa"/>
            <w:vAlign w:val="center"/>
          </w:tcPr>
          <w:p w14:paraId="0A6C572F" w14:textId="51AF7600" w:rsidR="000E1518" w:rsidRPr="00180811" w:rsidRDefault="000E1518"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1 сутки</w:t>
            </w:r>
          </w:p>
        </w:tc>
        <w:tc>
          <w:tcPr>
            <w:tcW w:w="2126" w:type="dxa"/>
            <w:vAlign w:val="center"/>
          </w:tcPr>
          <w:p w14:paraId="5F9E8184" w14:textId="77777777" w:rsidR="000E1518" w:rsidRPr="00180811" w:rsidRDefault="000E1518" w:rsidP="000541F5">
            <w:pPr>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1 год</w:t>
            </w:r>
          </w:p>
        </w:tc>
      </w:tr>
      <w:tr w:rsidR="000E1518" w:rsidRPr="00180811" w14:paraId="61513CF1" w14:textId="73DF4A4B" w:rsidTr="002843D6">
        <w:trPr>
          <w:trHeight w:val="20"/>
        </w:trPr>
        <w:tc>
          <w:tcPr>
            <w:tcW w:w="5954" w:type="dxa"/>
            <w:vAlign w:val="center"/>
          </w:tcPr>
          <w:p w14:paraId="2E264EC2" w14:textId="77777777" w:rsidR="000E1518" w:rsidRPr="00180811" w:rsidRDefault="000E1518" w:rsidP="00CB77D2">
            <w:pPr>
              <w:spacing w:line="276" w:lineRule="auto"/>
              <w:rPr>
                <w:rFonts w:ascii="Times New Roman" w:hAnsi="Times New Roman" w:cs="Times New Roman"/>
                <w:b/>
                <w:sz w:val="20"/>
                <w:szCs w:val="20"/>
              </w:rPr>
            </w:pPr>
            <w:r w:rsidRPr="00180811">
              <w:rPr>
                <w:rFonts w:ascii="Times New Roman" w:eastAsia="Times New Roman" w:hAnsi="Times New Roman" w:cs="Times New Roman"/>
                <w:sz w:val="20"/>
                <w:szCs w:val="20"/>
              </w:rPr>
              <w:t>Основная лицензия для 1 пользователя</w:t>
            </w:r>
          </w:p>
        </w:tc>
        <w:tc>
          <w:tcPr>
            <w:tcW w:w="1701" w:type="dxa"/>
            <w:vAlign w:val="center"/>
          </w:tcPr>
          <w:p w14:paraId="0EA82253" w14:textId="77777777" w:rsidR="000E1518" w:rsidRPr="00180811" w:rsidRDefault="000E1518"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sz w:val="20"/>
                <w:szCs w:val="20"/>
              </w:rPr>
              <w:t>1 300</w:t>
            </w:r>
          </w:p>
        </w:tc>
        <w:tc>
          <w:tcPr>
            <w:tcW w:w="2126" w:type="dxa"/>
            <w:vAlign w:val="center"/>
          </w:tcPr>
          <w:p w14:paraId="63398651" w14:textId="53E3C744" w:rsidR="000E1518" w:rsidRPr="00180811" w:rsidRDefault="000E1518" w:rsidP="00CB77D2">
            <w:pPr>
              <w:spacing w:line="276" w:lineRule="auto"/>
              <w:jc w:val="center"/>
              <w:rPr>
                <w:rFonts w:ascii="Times New Roman" w:hAnsi="Times New Roman" w:cs="Times New Roman"/>
                <w:sz w:val="20"/>
                <w:szCs w:val="20"/>
              </w:rPr>
            </w:pPr>
            <w:r w:rsidRPr="00180811">
              <w:rPr>
                <w:rFonts w:ascii="Times New Roman" w:eastAsia="Times New Roman" w:hAnsi="Times New Roman" w:cs="Times New Roman"/>
                <w:sz w:val="20"/>
                <w:szCs w:val="20"/>
              </w:rPr>
              <w:t>22 000</w:t>
            </w:r>
          </w:p>
        </w:tc>
      </w:tr>
      <w:tr w:rsidR="000E1518" w:rsidRPr="00180811" w14:paraId="179AB780" w14:textId="5E6FEF72" w:rsidTr="002843D6">
        <w:trPr>
          <w:trHeight w:val="20"/>
        </w:trPr>
        <w:tc>
          <w:tcPr>
            <w:tcW w:w="5954" w:type="dxa"/>
            <w:vAlign w:val="center"/>
          </w:tcPr>
          <w:p w14:paraId="049BD035" w14:textId="3FA1D6FF" w:rsidR="000E1518" w:rsidRPr="00180811" w:rsidRDefault="000E1518" w:rsidP="00B637F3">
            <w:pPr>
              <w:spacing w:line="276" w:lineRule="auto"/>
              <w:rPr>
                <w:rFonts w:ascii="Times New Roman" w:hAnsi="Times New Roman" w:cs="Times New Roman"/>
                <w:b/>
                <w:sz w:val="20"/>
                <w:szCs w:val="20"/>
              </w:rPr>
            </w:pPr>
            <w:r w:rsidRPr="00180811">
              <w:rPr>
                <w:rFonts w:ascii="Times New Roman" w:eastAsia="Times New Roman" w:hAnsi="Times New Roman" w:cs="Times New Roman"/>
                <w:sz w:val="20"/>
                <w:szCs w:val="20"/>
              </w:rPr>
              <w:t xml:space="preserve">Лицензия для 1 дополнительного пользователя </w:t>
            </w:r>
          </w:p>
        </w:tc>
        <w:tc>
          <w:tcPr>
            <w:tcW w:w="1701" w:type="dxa"/>
            <w:vAlign w:val="center"/>
          </w:tcPr>
          <w:p w14:paraId="688F2EE2" w14:textId="77777777" w:rsidR="000E1518" w:rsidRPr="00180811" w:rsidRDefault="000E1518" w:rsidP="00CB77D2">
            <w:pPr>
              <w:spacing w:line="276" w:lineRule="auto"/>
              <w:jc w:val="center"/>
              <w:rPr>
                <w:rFonts w:ascii="Times New Roman" w:hAnsi="Times New Roman" w:cs="Times New Roman"/>
                <w:b/>
                <w:sz w:val="20"/>
                <w:szCs w:val="20"/>
              </w:rPr>
            </w:pPr>
            <w:r w:rsidRPr="00180811">
              <w:rPr>
                <w:rFonts w:ascii="Times New Roman" w:hAnsi="Times New Roman" w:cs="Times New Roman"/>
                <w:sz w:val="20"/>
                <w:szCs w:val="20"/>
              </w:rPr>
              <w:sym w:font="Symbol" w:char="F02D"/>
            </w:r>
          </w:p>
        </w:tc>
        <w:tc>
          <w:tcPr>
            <w:tcW w:w="2126" w:type="dxa"/>
            <w:vAlign w:val="center"/>
          </w:tcPr>
          <w:p w14:paraId="580685B1" w14:textId="5DD2D1C5" w:rsidR="000E1518" w:rsidRPr="00180811" w:rsidRDefault="000E1518" w:rsidP="00CB77D2">
            <w:pPr>
              <w:spacing w:line="276" w:lineRule="auto"/>
              <w:jc w:val="center"/>
              <w:rPr>
                <w:rFonts w:ascii="Times New Roman" w:hAnsi="Times New Roman" w:cs="Times New Roman"/>
                <w:sz w:val="20"/>
                <w:szCs w:val="20"/>
              </w:rPr>
            </w:pPr>
            <w:r w:rsidRPr="00180811">
              <w:rPr>
                <w:rFonts w:ascii="Times New Roman" w:eastAsia="Times New Roman" w:hAnsi="Times New Roman" w:cs="Times New Roman"/>
                <w:sz w:val="20"/>
                <w:szCs w:val="20"/>
              </w:rPr>
              <w:t>11 800</w:t>
            </w:r>
          </w:p>
        </w:tc>
      </w:tr>
    </w:tbl>
    <w:p w14:paraId="790EC93A" w14:textId="474AA065" w:rsidR="005E7003" w:rsidRDefault="005E7003" w:rsidP="00CB77D2">
      <w:pPr>
        <w:spacing w:after="0"/>
        <w:rPr>
          <w:rFonts w:ascii="Times New Roman" w:hAnsi="Times New Roman" w:cs="Times New Roman"/>
          <w:b/>
        </w:rPr>
      </w:pPr>
    </w:p>
    <w:tbl>
      <w:tblPr>
        <w:tblStyle w:val="a3"/>
        <w:tblW w:w="9776" w:type="dxa"/>
        <w:tblLook w:val="04A0" w:firstRow="1" w:lastRow="0" w:firstColumn="1" w:lastColumn="0" w:noHBand="0" w:noVBand="1"/>
      </w:tblPr>
      <w:tblGrid>
        <w:gridCol w:w="2830"/>
        <w:gridCol w:w="1134"/>
        <w:gridCol w:w="993"/>
        <w:gridCol w:w="992"/>
        <w:gridCol w:w="992"/>
        <w:gridCol w:w="851"/>
        <w:gridCol w:w="992"/>
        <w:gridCol w:w="992"/>
      </w:tblGrid>
      <w:tr w:rsidR="005E7003" w:rsidRPr="00180811" w14:paraId="0DF6BF48" w14:textId="77777777" w:rsidTr="00B4654D">
        <w:trPr>
          <w:trHeight w:val="20"/>
        </w:trPr>
        <w:tc>
          <w:tcPr>
            <w:tcW w:w="2830" w:type="dxa"/>
            <w:vMerge w:val="restart"/>
            <w:vAlign w:val="center"/>
          </w:tcPr>
          <w:p w14:paraId="04077844" w14:textId="77777777" w:rsidR="005E7003" w:rsidRPr="00180811" w:rsidRDefault="005E7003" w:rsidP="00B64B51">
            <w:pPr>
              <w:spacing w:line="276" w:lineRule="auto"/>
              <w:jc w:val="center"/>
              <w:rPr>
                <w:rFonts w:ascii="Times New Roman" w:hAnsi="Times New Roman" w:cs="Times New Roman"/>
                <w:b/>
              </w:rPr>
            </w:pPr>
            <w:r w:rsidRPr="00180811">
              <w:rPr>
                <w:rFonts w:ascii="Times New Roman" w:eastAsia="Times New Roman" w:hAnsi="Times New Roman" w:cs="Times New Roman"/>
                <w:b/>
                <w:bCs/>
                <w:sz w:val="20"/>
                <w:szCs w:val="20"/>
              </w:rPr>
              <w:t>Название лицензии</w:t>
            </w:r>
          </w:p>
        </w:tc>
        <w:tc>
          <w:tcPr>
            <w:tcW w:w="6946" w:type="dxa"/>
            <w:gridSpan w:val="7"/>
            <w:vAlign w:val="center"/>
          </w:tcPr>
          <w:p w14:paraId="2D9D7DFB"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Стоимость тарифных планов, в руб.</w:t>
            </w:r>
          </w:p>
        </w:tc>
      </w:tr>
      <w:tr w:rsidR="005E7003" w:rsidRPr="00331274" w14:paraId="1E33F959" w14:textId="77777777" w:rsidTr="00B4654D">
        <w:trPr>
          <w:trHeight w:val="20"/>
        </w:trPr>
        <w:tc>
          <w:tcPr>
            <w:tcW w:w="2830" w:type="dxa"/>
            <w:vMerge/>
            <w:vAlign w:val="center"/>
          </w:tcPr>
          <w:p w14:paraId="4E14F05E" w14:textId="77777777" w:rsidR="005E7003" w:rsidRPr="00180811" w:rsidRDefault="005E7003" w:rsidP="00B64B51">
            <w:pPr>
              <w:jc w:val="center"/>
              <w:rPr>
                <w:rFonts w:ascii="Times New Roman" w:hAnsi="Times New Roman" w:cs="Times New Roman"/>
                <w:b/>
              </w:rPr>
            </w:pPr>
          </w:p>
        </w:tc>
        <w:tc>
          <w:tcPr>
            <w:tcW w:w="4111" w:type="dxa"/>
            <w:gridSpan w:val="4"/>
            <w:vAlign w:val="center"/>
          </w:tcPr>
          <w:p w14:paraId="14561D5E"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Премиум</w:t>
            </w:r>
          </w:p>
        </w:tc>
        <w:tc>
          <w:tcPr>
            <w:tcW w:w="2835" w:type="dxa"/>
            <w:gridSpan w:val="3"/>
            <w:vAlign w:val="center"/>
          </w:tcPr>
          <w:p w14:paraId="46B1631C" w14:textId="0CC7A818" w:rsidR="005E7003" w:rsidRPr="00331274" w:rsidRDefault="005E7003" w:rsidP="00D57954">
            <w:pPr>
              <w:jc w:val="center"/>
              <w:rPr>
                <w:rFonts w:ascii="Times New Roman" w:hAnsi="Times New Roman" w:cs="Times New Roman"/>
                <w:b/>
                <w:lang w:val="en-US"/>
              </w:rPr>
            </w:pPr>
            <w:r>
              <w:rPr>
                <w:rFonts w:ascii="Times New Roman" w:eastAsia="Times New Roman" w:hAnsi="Times New Roman" w:cs="Times New Roman"/>
                <w:b/>
                <w:bCs/>
                <w:sz w:val="20"/>
                <w:szCs w:val="20"/>
              </w:rPr>
              <w:t>Премиум+</w:t>
            </w:r>
          </w:p>
        </w:tc>
      </w:tr>
      <w:tr w:rsidR="005E7003" w:rsidRPr="00180811" w14:paraId="4BEC8BD0" w14:textId="77777777" w:rsidTr="00B4654D">
        <w:trPr>
          <w:trHeight w:val="20"/>
        </w:trPr>
        <w:tc>
          <w:tcPr>
            <w:tcW w:w="2830" w:type="dxa"/>
            <w:vMerge/>
            <w:vAlign w:val="center"/>
          </w:tcPr>
          <w:p w14:paraId="4AF18C72" w14:textId="77777777" w:rsidR="005E7003" w:rsidRPr="00180811" w:rsidRDefault="005E7003" w:rsidP="00B64B51">
            <w:pPr>
              <w:jc w:val="center"/>
              <w:rPr>
                <w:rFonts w:ascii="Times New Roman" w:hAnsi="Times New Roman" w:cs="Times New Roman"/>
                <w:b/>
              </w:rPr>
            </w:pPr>
          </w:p>
        </w:tc>
        <w:tc>
          <w:tcPr>
            <w:tcW w:w="1134" w:type="dxa"/>
            <w:vAlign w:val="center"/>
          </w:tcPr>
          <w:p w14:paraId="2FA5C556"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3 месяца</w:t>
            </w:r>
          </w:p>
        </w:tc>
        <w:tc>
          <w:tcPr>
            <w:tcW w:w="993" w:type="dxa"/>
            <w:vAlign w:val="center"/>
          </w:tcPr>
          <w:p w14:paraId="05903881"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1 год</w:t>
            </w:r>
          </w:p>
        </w:tc>
        <w:tc>
          <w:tcPr>
            <w:tcW w:w="992" w:type="dxa"/>
            <w:vAlign w:val="center"/>
          </w:tcPr>
          <w:p w14:paraId="08D4728D"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2 года</w:t>
            </w:r>
          </w:p>
        </w:tc>
        <w:tc>
          <w:tcPr>
            <w:tcW w:w="992" w:type="dxa"/>
            <w:vAlign w:val="center"/>
          </w:tcPr>
          <w:p w14:paraId="593B3BDA" w14:textId="77777777" w:rsidR="005E7003" w:rsidRPr="00180811" w:rsidRDefault="005E7003" w:rsidP="00B64B51">
            <w:pPr>
              <w:jc w:val="center"/>
              <w:rPr>
                <w:rFonts w:ascii="Times New Roman" w:hAnsi="Times New Roman" w:cs="Times New Roman"/>
                <w:b/>
              </w:rPr>
            </w:pPr>
            <w:r w:rsidRPr="00180811">
              <w:rPr>
                <w:rFonts w:ascii="Times New Roman" w:hAnsi="Times New Roman" w:cs="Times New Roman"/>
                <w:b/>
              </w:rPr>
              <w:t>3 года</w:t>
            </w:r>
          </w:p>
        </w:tc>
        <w:tc>
          <w:tcPr>
            <w:tcW w:w="851" w:type="dxa"/>
            <w:vAlign w:val="center"/>
          </w:tcPr>
          <w:p w14:paraId="5073EF9D"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1 год</w:t>
            </w:r>
          </w:p>
        </w:tc>
        <w:tc>
          <w:tcPr>
            <w:tcW w:w="992" w:type="dxa"/>
            <w:vAlign w:val="center"/>
          </w:tcPr>
          <w:p w14:paraId="0ABC3693"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b/>
                <w:bCs/>
                <w:sz w:val="20"/>
                <w:szCs w:val="20"/>
              </w:rPr>
              <w:t>2 года</w:t>
            </w:r>
          </w:p>
        </w:tc>
        <w:tc>
          <w:tcPr>
            <w:tcW w:w="992" w:type="dxa"/>
            <w:vAlign w:val="center"/>
          </w:tcPr>
          <w:p w14:paraId="71866563" w14:textId="77777777" w:rsidR="005E7003" w:rsidRPr="00180811" w:rsidRDefault="005E7003" w:rsidP="00B64B51">
            <w:pPr>
              <w:jc w:val="center"/>
              <w:rPr>
                <w:rFonts w:ascii="Times New Roman" w:hAnsi="Times New Roman" w:cs="Times New Roman"/>
                <w:b/>
              </w:rPr>
            </w:pPr>
            <w:r w:rsidRPr="00180811">
              <w:rPr>
                <w:rFonts w:ascii="Times New Roman" w:hAnsi="Times New Roman" w:cs="Times New Roman"/>
                <w:b/>
              </w:rPr>
              <w:t>3 года</w:t>
            </w:r>
          </w:p>
        </w:tc>
      </w:tr>
      <w:tr w:rsidR="005E7003" w:rsidRPr="004D2E9F" w14:paraId="02F58ADB" w14:textId="77777777" w:rsidTr="00B4654D">
        <w:trPr>
          <w:trHeight w:val="20"/>
        </w:trPr>
        <w:tc>
          <w:tcPr>
            <w:tcW w:w="2830" w:type="dxa"/>
            <w:vAlign w:val="center"/>
          </w:tcPr>
          <w:p w14:paraId="4CBC8659" w14:textId="77777777" w:rsidR="005E7003" w:rsidRPr="00180811" w:rsidRDefault="005E7003" w:rsidP="00B64B51">
            <w:pPr>
              <w:rPr>
                <w:rFonts w:ascii="Times New Roman" w:hAnsi="Times New Roman" w:cs="Times New Roman"/>
                <w:b/>
              </w:rPr>
            </w:pPr>
            <w:r w:rsidRPr="00180811">
              <w:rPr>
                <w:rFonts w:ascii="Times New Roman" w:eastAsia="Times New Roman" w:hAnsi="Times New Roman" w:cs="Times New Roman"/>
                <w:sz w:val="20"/>
                <w:szCs w:val="20"/>
              </w:rPr>
              <w:t>Основная лицензия для 1 пользователя</w:t>
            </w:r>
          </w:p>
        </w:tc>
        <w:tc>
          <w:tcPr>
            <w:tcW w:w="1134" w:type="dxa"/>
            <w:vAlign w:val="center"/>
          </w:tcPr>
          <w:p w14:paraId="777AF1B9" w14:textId="29A92997" w:rsidR="005E7003" w:rsidRPr="00180811" w:rsidRDefault="0079771B">
            <w:pPr>
              <w:jc w:val="center"/>
              <w:rPr>
                <w:rFonts w:ascii="Times New Roman" w:hAnsi="Times New Roman" w:cs="Times New Roman"/>
                <w:b/>
              </w:rPr>
            </w:pPr>
            <w:r w:rsidRPr="00180811">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180811">
              <w:rPr>
                <w:rFonts w:ascii="Times New Roman" w:eastAsia="Times New Roman" w:hAnsi="Times New Roman" w:cs="Times New Roman"/>
                <w:sz w:val="20"/>
                <w:szCs w:val="20"/>
              </w:rPr>
              <w:t xml:space="preserve"> </w:t>
            </w:r>
            <w:r w:rsidR="005E7003" w:rsidRPr="00180811">
              <w:rPr>
                <w:rFonts w:ascii="Times New Roman" w:eastAsia="Times New Roman" w:hAnsi="Times New Roman" w:cs="Times New Roman"/>
                <w:sz w:val="20"/>
                <w:szCs w:val="20"/>
              </w:rPr>
              <w:t>000</w:t>
            </w:r>
          </w:p>
        </w:tc>
        <w:tc>
          <w:tcPr>
            <w:tcW w:w="993" w:type="dxa"/>
            <w:vAlign w:val="center"/>
          </w:tcPr>
          <w:p w14:paraId="42984DE7" w14:textId="77777777" w:rsidR="005E7003" w:rsidRPr="00331274" w:rsidRDefault="005E7003" w:rsidP="00B64B51">
            <w:pPr>
              <w:jc w:val="center"/>
              <w:rPr>
                <w:rFonts w:ascii="Times New Roman" w:hAnsi="Times New Roman" w:cs="Times New Roman"/>
                <w:b/>
              </w:rPr>
            </w:pPr>
            <w:r>
              <w:rPr>
                <w:rFonts w:ascii="Times New Roman" w:eastAsia="Times New Roman" w:hAnsi="Times New Roman" w:cs="Times New Roman"/>
                <w:sz w:val="20"/>
                <w:szCs w:val="20"/>
                <w:lang w:val="en-US"/>
              </w:rPr>
              <w:t>61 500</w:t>
            </w:r>
          </w:p>
        </w:tc>
        <w:tc>
          <w:tcPr>
            <w:tcW w:w="992" w:type="dxa"/>
            <w:vAlign w:val="center"/>
          </w:tcPr>
          <w:p w14:paraId="67F16EF5" w14:textId="77777777" w:rsidR="005E7003" w:rsidRPr="004D2E9F" w:rsidRDefault="005E7003" w:rsidP="00B64B51">
            <w:pPr>
              <w:jc w:val="center"/>
              <w:rPr>
                <w:rFonts w:ascii="Times New Roman" w:hAnsi="Times New Roman" w:cs="Times New Roman"/>
                <w:b/>
              </w:rPr>
            </w:pPr>
            <w:r>
              <w:rPr>
                <w:rFonts w:ascii="Times New Roman" w:eastAsia="Times New Roman" w:hAnsi="Times New Roman" w:cs="Times New Roman"/>
                <w:sz w:val="20"/>
                <w:szCs w:val="20"/>
              </w:rPr>
              <w:t>123 000</w:t>
            </w:r>
          </w:p>
        </w:tc>
        <w:tc>
          <w:tcPr>
            <w:tcW w:w="992" w:type="dxa"/>
            <w:vAlign w:val="center"/>
          </w:tcPr>
          <w:p w14:paraId="343A9741" w14:textId="77777777" w:rsidR="005E7003" w:rsidRPr="004D2E9F" w:rsidRDefault="005E7003" w:rsidP="00B64B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184 500</w:t>
            </w:r>
          </w:p>
        </w:tc>
        <w:tc>
          <w:tcPr>
            <w:tcW w:w="851" w:type="dxa"/>
            <w:vAlign w:val="center"/>
          </w:tcPr>
          <w:p w14:paraId="46C961D1" w14:textId="77777777" w:rsidR="005E7003" w:rsidRPr="004D2E9F" w:rsidRDefault="005E7003" w:rsidP="00B64B51">
            <w:pPr>
              <w:jc w:val="center"/>
              <w:rPr>
                <w:rFonts w:ascii="Times New Roman" w:hAnsi="Times New Roman" w:cs="Times New Roman"/>
                <w:b/>
              </w:rPr>
            </w:pPr>
            <w:r>
              <w:rPr>
                <w:rFonts w:ascii="Times New Roman" w:eastAsia="Times New Roman" w:hAnsi="Times New Roman" w:cs="Times New Roman"/>
                <w:sz w:val="20"/>
                <w:szCs w:val="20"/>
              </w:rPr>
              <w:t>71 5</w:t>
            </w:r>
            <w:r w:rsidRPr="004D2E9F">
              <w:rPr>
                <w:rFonts w:ascii="Times New Roman" w:eastAsia="Times New Roman" w:hAnsi="Times New Roman" w:cs="Times New Roman"/>
                <w:sz w:val="20"/>
                <w:szCs w:val="20"/>
              </w:rPr>
              <w:t>00</w:t>
            </w:r>
          </w:p>
        </w:tc>
        <w:tc>
          <w:tcPr>
            <w:tcW w:w="992" w:type="dxa"/>
            <w:vAlign w:val="center"/>
          </w:tcPr>
          <w:p w14:paraId="36BA7A86" w14:textId="77777777" w:rsidR="005E7003" w:rsidRPr="004D2E9F" w:rsidRDefault="005E7003" w:rsidP="00B64B51">
            <w:pPr>
              <w:jc w:val="center"/>
              <w:rPr>
                <w:rFonts w:ascii="Times New Roman" w:hAnsi="Times New Roman" w:cs="Times New Roman"/>
                <w:b/>
              </w:rPr>
            </w:pPr>
            <w:r>
              <w:rPr>
                <w:rFonts w:ascii="Times New Roman" w:eastAsia="Times New Roman" w:hAnsi="Times New Roman" w:cs="Times New Roman"/>
                <w:sz w:val="20"/>
                <w:szCs w:val="20"/>
              </w:rPr>
              <w:t>143 000</w:t>
            </w:r>
          </w:p>
        </w:tc>
        <w:tc>
          <w:tcPr>
            <w:tcW w:w="992" w:type="dxa"/>
            <w:vAlign w:val="center"/>
          </w:tcPr>
          <w:p w14:paraId="2AFB3A3A" w14:textId="77777777" w:rsidR="005E7003" w:rsidRPr="004D2E9F" w:rsidRDefault="005E7003" w:rsidP="00B64B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216 000</w:t>
            </w:r>
          </w:p>
        </w:tc>
      </w:tr>
      <w:tr w:rsidR="005E7003" w:rsidRPr="004D2E9F" w14:paraId="219112A9" w14:textId="77777777" w:rsidTr="00B4654D">
        <w:trPr>
          <w:trHeight w:val="20"/>
        </w:trPr>
        <w:tc>
          <w:tcPr>
            <w:tcW w:w="2830" w:type="dxa"/>
            <w:vAlign w:val="center"/>
          </w:tcPr>
          <w:p w14:paraId="20DCA77C" w14:textId="77777777" w:rsidR="005E7003" w:rsidRPr="00180811" w:rsidRDefault="005E7003" w:rsidP="00B64B51">
            <w:pPr>
              <w:rPr>
                <w:rFonts w:ascii="Times New Roman" w:eastAsia="Times New Roman" w:hAnsi="Times New Roman" w:cs="Times New Roman"/>
                <w:sz w:val="20"/>
                <w:szCs w:val="20"/>
              </w:rPr>
            </w:pPr>
            <w:r w:rsidRPr="00180811">
              <w:rPr>
                <w:rFonts w:ascii="Times New Roman" w:eastAsia="Times New Roman" w:hAnsi="Times New Roman" w:cs="Times New Roman"/>
                <w:sz w:val="20"/>
                <w:szCs w:val="20"/>
              </w:rPr>
              <w:t>Лицензия для 1 дополнительного пользователя</w:t>
            </w:r>
          </w:p>
        </w:tc>
        <w:tc>
          <w:tcPr>
            <w:tcW w:w="1134" w:type="dxa"/>
            <w:vAlign w:val="center"/>
          </w:tcPr>
          <w:p w14:paraId="4C12152B" w14:textId="59AD6025" w:rsidR="005E7003" w:rsidRPr="00180811" w:rsidRDefault="0079771B" w:rsidP="00B64B51">
            <w:pPr>
              <w:jc w:val="center"/>
              <w:rPr>
                <w:rFonts w:ascii="Times New Roman" w:hAnsi="Times New Roman" w:cs="Times New Roman"/>
                <w:b/>
              </w:rPr>
            </w:pPr>
            <w:r>
              <w:rPr>
                <w:rFonts w:ascii="Times New Roman" w:eastAsia="Times New Roman" w:hAnsi="Times New Roman" w:cs="Times New Roman"/>
                <w:sz w:val="20"/>
                <w:szCs w:val="20"/>
              </w:rPr>
              <w:t>5 000</w:t>
            </w:r>
          </w:p>
        </w:tc>
        <w:tc>
          <w:tcPr>
            <w:tcW w:w="993" w:type="dxa"/>
            <w:vAlign w:val="center"/>
          </w:tcPr>
          <w:p w14:paraId="6CC2EA49" w14:textId="77777777" w:rsidR="005E7003" w:rsidRPr="00180811" w:rsidRDefault="005E7003" w:rsidP="00B64B51">
            <w:pPr>
              <w:jc w:val="center"/>
              <w:rPr>
                <w:rFonts w:ascii="Times New Roman" w:hAnsi="Times New Roman" w:cs="Times New Roman"/>
                <w:b/>
              </w:rPr>
            </w:pPr>
            <w:r w:rsidRPr="00180811">
              <w:rPr>
                <w:rFonts w:ascii="Times New Roman" w:eastAsia="Times New Roman" w:hAnsi="Times New Roman" w:cs="Times New Roman"/>
                <w:sz w:val="20"/>
                <w:szCs w:val="20"/>
              </w:rPr>
              <w:t>13 000</w:t>
            </w:r>
          </w:p>
        </w:tc>
        <w:tc>
          <w:tcPr>
            <w:tcW w:w="992" w:type="dxa"/>
            <w:vAlign w:val="center"/>
          </w:tcPr>
          <w:p w14:paraId="0CA2E04B" w14:textId="77777777" w:rsidR="005E7003" w:rsidRPr="004D2E9F" w:rsidRDefault="005E7003" w:rsidP="00B64B51">
            <w:pPr>
              <w:jc w:val="center"/>
              <w:rPr>
                <w:rFonts w:ascii="Times New Roman" w:hAnsi="Times New Roman" w:cs="Times New Roman"/>
                <w:b/>
              </w:rPr>
            </w:pPr>
            <w:r w:rsidRPr="004D2E9F">
              <w:rPr>
                <w:rFonts w:ascii="Times New Roman" w:eastAsia="Times New Roman" w:hAnsi="Times New Roman" w:cs="Times New Roman"/>
                <w:sz w:val="20"/>
                <w:szCs w:val="20"/>
              </w:rPr>
              <w:t>26 000</w:t>
            </w:r>
          </w:p>
        </w:tc>
        <w:tc>
          <w:tcPr>
            <w:tcW w:w="992" w:type="dxa"/>
            <w:vAlign w:val="center"/>
          </w:tcPr>
          <w:p w14:paraId="5F8354C4" w14:textId="77777777" w:rsidR="005E7003" w:rsidRPr="004D2E9F" w:rsidRDefault="005E7003" w:rsidP="00B64B51">
            <w:pPr>
              <w:jc w:val="center"/>
              <w:rPr>
                <w:rFonts w:ascii="Times New Roman" w:eastAsia="Times New Roman" w:hAnsi="Times New Roman" w:cs="Times New Roman"/>
                <w:sz w:val="20"/>
                <w:szCs w:val="20"/>
              </w:rPr>
            </w:pPr>
            <w:r w:rsidRPr="004D2E9F">
              <w:rPr>
                <w:rFonts w:ascii="Times New Roman" w:eastAsia="Times New Roman" w:hAnsi="Times New Roman" w:cs="Times New Roman"/>
                <w:sz w:val="20"/>
                <w:szCs w:val="20"/>
              </w:rPr>
              <w:t>39 000</w:t>
            </w:r>
          </w:p>
        </w:tc>
        <w:tc>
          <w:tcPr>
            <w:tcW w:w="851" w:type="dxa"/>
            <w:vAlign w:val="center"/>
          </w:tcPr>
          <w:p w14:paraId="4C57D3E5" w14:textId="77777777" w:rsidR="005E7003" w:rsidRPr="004D2E9F" w:rsidRDefault="005E7003" w:rsidP="00B64B51">
            <w:pPr>
              <w:jc w:val="center"/>
              <w:rPr>
                <w:rFonts w:ascii="Times New Roman" w:eastAsia="Times New Roman" w:hAnsi="Times New Roman" w:cs="Times New Roman"/>
                <w:sz w:val="20"/>
                <w:szCs w:val="20"/>
              </w:rPr>
            </w:pPr>
            <w:r w:rsidRPr="00180811">
              <w:rPr>
                <w:rFonts w:ascii="Times New Roman" w:eastAsia="Times New Roman" w:hAnsi="Times New Roman" w:cs="Times New Roman"/>
                <w:sz w:val="20"/>
                <w:szCs w:val="20"/>
              </w:rPr>
              <w:t>13 000</w:t>
            </w:r>
          </w:p>
        </w:tc>
        <w:tc>
          <w:tcPr>
            <w:tcW w:w="992" w:type="dxa"/>
            <w:vAlign w:val="center"/>
          </w:tcPr>
          <w:p w14:paraId="6068D939" w14:textId="77777777" w:rsidR="005E7003" w:rsidRPr="004D2E9F" w:rsidRDefault="005E7003" w:rsidP="00B64B51">
            <w:pPr>
              <w:jc w:val="center"/>
              <w:rPr>
                <w:rFonts w:ascii="Times New Roman" w:eastAsia="Times New Roman" w:hAnsi="Times New Roman" w:cs="Times New Roman"/>
                <w:sz w:val="20"/>
                <w:szCs w:val="20"/>
              </w:rPr>
            </w:pPr>
            <w:r w:rsidRPr="004D2E9F">
              <w:rPr>
                <w:rFonts w:ascii="Times New Roman" w:eastAsia="Times New Roman" w:hAnsi="Times New Roman" w:cs="Times New Roman"/>
                <w:sz w:val="20"/>
                <w:szCs w:val="20"/>
              </w:rPr>
              <w:t>26 000</w:t>
            </w:r>
          </w:p>
        </w:tc>
        <w:tc>
          <w:tcPr>
            <w:tcW w:w="992" w:type="dxa"/>
            <w:vAlign w:val="center"/>
          </w:tcPr>
          <w:p w14:paraId="3162422A" w14:textId="77777777" w:rsidR="005E7003" w:rsidRPr="004D2E9F" w:rsidRDefault="005E7003" w:rsidP="00B64B51">
            <w:pPr>
              <w:jc w:val="center"/>
              <w:rPr>
                <w:rFonts w:ascii="Times New Roman" w:eastAsia="Times New Roman" w:hAnsi="Times New Roman" w:cs="Times New Roman"/>
                <w:sz w:val="20"/>
                <w:szCs w:val="20"/>
              </w:rPr>
            </w:pPr>
            <w:r w:rsidRPr="004D2E9F">
              <w:rPr>
                <w:rFonts w:ascii="Times New Roman" w:eastAsia="Times New Roman" w:hAnsi="Times New Roman" w:cs="Times New Roman"/>
                <w:sz w:val="20"/>
                <w:szCs w:val="20"/>
              </w:rPr>
              <w:t>39 000</w:t>
            </w:r>
          </w:p>
        </w:tc>
      </w:tr>
    </w:tbl>
    <w:p w14:paraId="12EA2E08" w14:textId="77777777" w:rsidR="00E91307" w:rsidRPr="00180811" w:rsidRDefault="00E91307" w:rsidP="00180811">
      <w:pPr>
        <w:pStyle w:val="a4"/>
        <w:spacing w:after="0"/>
        <w:ind w:left="0"/>
        <w:rPr>
          <w:rFonts w:ascii="Times New Roman" w:hAnsi="Times New Roman" w:cs="Times New Roman"/>
          <w:b/>
        </w:rPr>
      </w:pPr>
    </w:p>
    <w:p w14:paraId="6D5F62EE" w14:textId="54D30B5E" w:rsidR="005E0744" w:rsidRPr="00180811" w:rsidRDefault="005E0744" w:rsidP="00E302E3">
      <w:pPr>
        <w:pStyle w:val="a4"/>
        <w:numPr>
          <w:ilvl w:val="0"/>
          <w:numId w:val="18"/>
        </w:numPr>
        <w:spacing w:after="0"/>
        <w:ind w:left="0" w:firstLine="0"/>
        <w:rPr>
          <w:rFonts w:ascii="Times New Roman" w:hAnsi="Times New Roman" w:cs="Times New Roman"/>
          <w:b/>
        </w:rPr>
      </w:pPr>
      <w:r w:rsidRPr="00180811">
        <w:rPr>
          <w:rFonts w:ascii="Times New Roman" w:hAnsi="Times New Roman" w:cs="Times New Roman"/>
          <w:b/>
        </w:rPr>
        <w:t xml:space="preserve">Дополнительные </w:t>
      </w:r>
      <w:r w:rsidR="006305EB">
        <w:rPr>
          <w:rFonts w:ascii="Times New Roman" w:hAnsi="Times New Roman" w:cs="Times New Roman"/>
          <w:b/>
        </w:rPr>
        <w:t>опции</w:t>
      </w:r>
      <w:r w:rsidRPr="00180811">
        <w:rPr>
          <w:rFonts w:ascii="Times New Roman" w:hAnsi="Times New Roman" w:cs="Times New Roman"/>
          <w:b/>
        </w:rPr>
        <w:t xml:space="preserve"> и тарифные модификаторы</w:t>
      </w:r>
    </w:p>
    <w:p w14:paraId="0AA1D506" w14:textId="3F67F91A" w:rsidR="005E0744" w:rsidRPr="00180811" w:rsidRDefault="005E0744" w:rsidP="00E302E3">
      <w:pPr>
        <w:pStyle w:val="a4"/>
        <w:numPr>
          <w:ilvl w:val="1"/>
          <w:numId w:val="18"/>
        </w:numPr>
        <w:spacing w:after="0"/>
        <w:ind w:left="0" w:firstLine="0"/>
        <w:rPr>
          <w:rFonts w:ascii="Times New Roman" w:hAnsi="Times New Roman" w:cs="Times New Roman"/>
          <w:b/>
        </w:rPr>
      </w:pPr>
      <w:r w:rsidRPr="00180811">
        <w:rPr>
          <w:rFonts w:ascii="Times New Roman" w:hAnsi="Times New Roman" w:cs="Times New Roman"/>
          <w:b/>
        </w:rPr>
        <w:t>Дополнительн</w:t>
      </w:r>
      <w:r w:rsidR="009B0CCF">
        <w:rPr>
          <w:rFonts w:ascii="Times New Roman" w:hAnsi="Times New Roman" w:cs="Times New Roman"/>
          <w:b/>
        </w:rPr>
        <w:t>ая опция</w:t>
      </w:r>
    </w:p>
    <w:tbl>
      <w:tblPr>
        <w:tblStyle w:val="a3"/>
        <w:tblpPr w:leftFromText="180" w:rightFromText="180" w:vertAnchor="text" w:horzAnchor="margin" w:tblpY="1"/>
        <w:tblW w:w="9776" w:type="dxa"/>
        <w:tblLook w:val="04A0" w:firstRow="1" w:lastRow="0" w:firstColumn="1" w:lastColumn="0" w:noHBand="0" w:noVBand="1"/>
      </w:tblPr>
      <w:tblGrid>
        <w:gridCol w:w="1555"/>
        <w:gridCol w:w="1275"/>
        <w:gridCol w:w="6946"/>
      </w:tblGrid>
      <w:tr w:rsidR="005E0744" w:rsidRPr="00180811" w14:paraId="3E0FFD71" w14:textId="77777777" w:rsidTr="00B4654D">
        <w:tc>
          <w:tcPr>
            <w:tcW w:w="1555" w:type="dxa"/>
            <w:vAlign w:val="center"/>
          </w:tcPr>
          <w:p w14:paraId="7B08202B" w14:textId="77777777" w:rsidR="00B4654D" w:rsidRDefault="005E0744" w:rsidP="005E0744">
            <w:pPr>
              <w:pStyle w:val="a4"/>
              <w:spacing w:line="276" w:lineRule="auto"/>
              <w:ind w:left="0"/>
              <w:jc w:val="center"/>
              <w:rPr>
                <w:rFonts w:ascii="Times New Roman" w:eastAsia="Times New Roman" w:hAnsi="Times New Roman" w:cs="Times New Roman"/>
                <w:b/>
                <w:bCs/>
                <w:sz w:val="20"/>
                <w:szCs w:val="20"/>
              </w:rPr>
            </w:pPr>
            <w:r w:rsidRPr="00180811">
              <w:rPr>
                <w:rFonts w:ascii="Times New Roman" w:eastAsia="Times New Roman" w:hAnsi="Times New Roman" w:cs="Times New Roman"/>
                <w:b/>
                <w:bCs/>
                <w:sz w:val="20"/>
                <w:szCs w:val="20"/>
              </w:rPr>
              <w:t xml:space="preserve">Название </w:t>
            </w:r>
          </w:p>
          <w:p w14:paraId="19677AC8" w14:textId="15D08196" w:rsidR="00944795" w:rsidRPr="00180811" w:rsidRDefault="005E0744" w:rsidP="005E0744">
            <w:pPr>
              <w:pStyle w:val="a4"/>
              <w:spacing w:line="276" w:lineRule="auto"/>
              <w:ind w:left="0"/>
              <w:jc w:val="center"/>
              <w:rPr>
                <w:rFonts w:ascii="Times New Roman" w:eastAsia="Times New Roman" w:hAnsi="Times New Roman" w:cs="Times New Roman"/>
                <w:b/>
                <w:bCs/>
                <w:sz w:val="20"/>
                <w:szCs w:val="20"/>
              </w:rPr>
            </w:pPr>
            <w:r w:rsidRPr="00180811">
              <w:rPr>
                <w:rFonts w:ascii="Times New Roman" w:eastAsia="Times New Roman" w:hAnsi="Times New Roman" w:cs="Times New Roman"/>
                <w:b/>
                <w:bCs/>
                <w:sz w:val="20"/>
                <w:szCs w:val="20"/>
              </w:rPr>
              <w:t>лицензии</w:t>
            </w:r>
          </w:p>
        </w:tc>
        <w:tc>
          <w:tcPr>
            <w:tcW w:w="1275" w:type="dxa"/>
            <w:vAlign w:val="center"/>
          </w:tcPr>
          <w:p w14:paraId="31DE19A2" w14:textId="0FE1D7BD" w:rsidR="0020282B" w:rsidRPr="00180811" w:rsidRDefault="0020282B" w:rsidP="00B4654D">
            <w:pPr>
              <w:pStyle w:val="a4"/>
              <w:spacing w:line="276" w:lineRule="auto"/>
              <w:ind w:left="0"/>
              <w:jc w:val="center"/>
              <w:rPr>
                <w:rFonts w:ascii="Times New Roman" w:hAnsi="Times New Roman" w:cs="Times New Roman"/>
                <w:b/>
                <w:sz w:val="20"/>
                <w:szCs w:val="20"/>
              </w:rPr>
            </w:pPr>
            <w:r w:rsidRPr="00180811">
              <w:rPr>
                <w:rFonts w:ascii="Times New Roman" w:hAnsi="Times New Roman" w:cs="Times New Roman"/>
                <w:b/>
                <w:sz w:val="20"/>
                <w:szCs w:val="20"/>
              </w:rPr>
              <w:t>С</w:t>
            </w:r>
            <w:r w:rsidR="004D3601" w:rsidRPr="00180811">
              <w:rPr>
                <w:rFonts w:ascii="Times New Roman" w:hAnsi="Times New Roman" w:cs="Times New Roman"/>
                <w:b/>
                <w:sz w:val="20"/>
                <w:szCs w:val="20"/>
              </w:rPr>
              <w:t>тоимость</w:t>
            </w:r>
            <w:r w:rsidRPr="00180811">
              <w:rPr>
                <w:rFonts w:ascii="Times New Roman" w:hAnsi="Times New Roman" w:cs="Times New Roman"/>
                <w:b/>
                <w:sz w:val="20"/>
                <w:szCs w:val="20"/>
              </w:rPr>
              <w:t>, руб.</w:t>
            </w:r>
          </w:p>
        </w:tc>
        <w:tc>
          <w:tcPr>
            <w:tcW w:w="6946" w:type="dxa"/>
            <w:vAlign w:val="center"/>
          </w:tcPr>
          <w:p w14:paraId="308A2090" w14:textId="0AC2363A" w:rsidR="0020282B" w:rsidRPr="00180811" w:rsidRDefault="004D3601" w:rsidP="0020282B">
            <w:pPr>
              <w:pStyle w:val="a4"/>
              <w:spacing w:line="276" w:lineRule="auto"/>
              <w:ind w:left="0"/>
              <w:rPr>
                <w:rFonts w:ascii="Times New Roman" w:hAnsi="Times New Roman" w:cs="Times New Roman"/>
                <w:b/>
                <w:sz w:val="20"/>
                <w:szCs w:val="20"/>
              </w:rPr>
            </w:pPr>
            <w:r w:rsidRPr="00180811">
              <w:rPr>
                <w:rFonts w:ascii="Times New Roman" w:hAnsi="Times New Roman" w:cs="Times New Roman"/>
                <w:b/>
                <w:sz w:val="20"/>
                <w:szCs w:val="20"/>
              </w:rPr>
              <w:t>Примечание</w:t>
            </w:r>
          </w:p>
        </w:tc>
      </w:tr>
      <w:tr w:rsidR="00331274" w:rsidRPr="00180811" w14:paraId="7B65F240" w14:textId="77777777" w:rsidTr="00B4654D">
        <w:trPr>
          <w:trHeight w:val="793"/>
        </w:trPr>
        <w:tc>
          <w:tcPr>
            <w:tcW w:w="1555" w:type="dxa"/>
            <w:vAlign w:val="center"/>
          </w:tcPr>
          <w:p w14:paraId="067ABCAF" w14:textId="59AFD9EA" w:rsidR="00331274" w:rsidRPr="00682CCC" w:rsidRDefault="00347BB1" w:rsidP="0048309B">
            <w:pPr>
              <w:pStyle w:val="a4"/>
              <w:spacing w:line="276" w:lineRule="auto"/>
              <w:ind w:left="0"/>
              <w:rPr>
                <w:rFonts w:ascii="Times New Roman" w:hAnsi="Times New Roman" w:cs="Times New Roman"/>
                <w:sz w:val="20"/>
                <w:szCs w:val="20"/>
              </w:rPr>
            </w:pPr>
            <w:r w:rsidRPr="00347BB1">
              <w:rPr>
                <w:rFonts w:ascii="Times New Roman" w:eastAsia="Times New Roman" w:hAnsi="Times New Roman" w:cs="Times New Roman"/>
                <w:bCs/>
                <w:sz w:val="20"/>
                <w:szCs w:val="20"/>
              </w:rPr>
              <w:t>Расширенные сведения</w:t>
            </w:r>
          </w:p>
        </w:tc>
        <w:tc>
          <w:tcPr>
            <w:tcW w:w="1275" w:type="dxa"/>
            <w:vAlign w:val="center"/>
          </w:tcPr>
          <w:p w14:paraId="6D91A73A" w14:textId="77777777" w:rsidR="00331274" w:rsidRPr="00682CCC" w:rsidRDefault="00331274" w:rsidP="0020282B">
            <w:pPr>
              <w:pStyle w:val="a4"/>
              <w:spacing w:line="276" w:lineRule="auto"/>
              <w:ind w:left="0"/>
              <w:jc w:val="center"/>
              <w:rPr>
                <w:rFonts w:ascii="Times New Roman" w:hAnsi="Times New Roman" w:cs="Times New Roman"/>
                <w:sz w:val="20"/>
                <w:szCs w:val="20"/>
              </w:rPr>
            </w:pPr>
            <w:r w:rsidRPr="00682CCC">
              <w:rPr>
                <w:rFonts w:ascii="Times New Roman" w:hAnsi="Times New Roman" w:cs="Times New Roman"/>
                <w:sz w:val="20"/>
                <w:szCs w:val="20"/>
              </w:rPr>
              <w:t>12 500</w:t>
            </w:r>
          </w:p>
          <w:p w14:paraId="2DA536E1" w14:textId="07F0E498" w:rsidR="00331274" w:rsidRPr="00682CCC" w:rsidRDefault="00331274" w:rsidP="00331274">
            <w:pPr>
              <w:pStyle w:val="a4"/>
              <w:ind w:left="0"/>
              <w:jc w:val="center"/>
              <w:rPr>
                <w:rFonts w:ascii="Times New Roman" w:hAnsi="Times New Roman" w:cs="Times New Roman"/>
                <w:sz w:val="20"/>
                <w:szCs w:val="20"/>
              </w:rPr>
            </w:pPr>
          </w:p>
        </w:tc>
        <w:tc>
          <w:tcPr>
            <w:tcW w:w="6946" w:type="dxa"/>
            <w:vAlign w:val="center"/>
          </w:tcPr>
          <w:p w14:paraId="28353FD0" w14:textId="3B7CA6C2" w:rsidR="0054423F" w:rsidRDefault="0054423F" w:rsidP="00C353C9">
            <w:pPr>
              <w:pStyle w:val="a4"/>
              <w:ind w:left="0"/>
              <w:rPr>
                <w:rFonts w:ascii="Times New Roman" w:hAnsi="Times New Roman" w:cs="Times New Roman"/>
                <w:sz w:val="20"/>
                <w:szCs w:val="20"/>
              </w:rPr>
            </w:pPr>
            <w:r w:rsidRPr="0054423F">
              <w:rPr>
                <w:rFonts w:ascii="Times New Roman" w:hAnsi="Times New Roman" w:cs="Times New Roman"/>
                <w:sz w:val="20"/>
                <w:szCs w:val="20"/>
              </w:rPr>
              <w:t>Дополнительная опция «Расширенные сведения» вкл</w:t>
            </w:r>
            <w:r>
              <w:rPr>
                <w:rFonts w:ascii="Times New Roman" w:hAnsi="Times New Roman" w:cs="Times New Roman"/>
                <w:sz w:val="20"/>
                <w:szCs w:val="20"/>
              </w:rPr>
              <w:t>ючает возможность запросить следующие сведения:</w:t>
            </w:r>
          </w:p>
          <w:p w14:paraId="35719B4F" w14:textId="15FB2EE3" w:rsidR="0054423F" w:rsidRDefault="0054423F" w:rsidP="00B4654D">
            <w:pPr>
              <w:pStyle w:val="a4"/>
              <w:numPr>
                <w:ilvl w:val="0"/>
                <w:numId w:val="29"/>
              </w:numPr>
              <w:rPr>
                <w:rFonts w:ascii="Times New Roman" w:hAnsi="Times New Roman" w:cs="Times New Roman"/>
                <w:sz w:val="20"/>
                <w:szCs w:val="20"/>
              </w:rPr>
            </w:pPr>
            <w:r>
              <w:rPr>
                <w:rFonts w:ascii="Times New Roman" w:hAnsi="Times New Roman" w:cs="Times New Roman"/>
                <w:sz w:val="20"/>
                <w:szCs w:val="20"/>
              </w:rPr>
              <w:t>бизнес-справки по компани</w:t>
            </w:r>
            <w:r w:rsidRPr="0054423F">
              <w:rPr>
                <w:rFonts w:ascii="Times New Roman" w:hAnsi="Times New Roman" w:cs="Times New Roman"/>
                <w:sz w:val="20"/>
                <w:szCs w:val="20"/>
              </w:rPr>
              <w:t>ям из Европы</w:t>
            </w:r>
            <w:r w:rsidR="007C62D7">
              <w:rPr>
                <w:rFonts w:ascii="Times New Roman" w:hAnsi="Times New Roman" w:cs="Times New Roman"/>
                <w:sz w:val="20"/>
                <w:szCs w:val="20"/>
              </w:rPr>
              <w:t xml:space="preserve"> и Китая</w:t>
            </w:r>
            <w:r w:rsidRPr="0054423F">
              <w:rPr>
                <w:rFonts w:ascii="Times New Roman" w:hAnsi="Times New Roman" w:cs="Times New Roman"/>
                <w:sz w:val="20"/>
                <w:szCs w:val="20"/>
              </w:rPr>
              <w:t xml:space="preserve">, </w:t>
            </w:r>
          </w:p>
          <w:p w14:paraId="18485DE5" w14:textId="154FD9C2" w:rsidR="0054423F" w:rsidRDefault="0054423F" w:rsidP="00B4654D">
            <w:pPr>
              <w:pStyle w:val="a4"/>
              <w:numPr>
                <w:ilvl w:val="0"/>
                <w:numId w:val="29"/>
              </w:numPr>
              <w:rPr>
                <w:rFonts w:ascii="Times New Roman" w:hAnsi="Times New Roman" w:cs="Times New Roman"/>
                <w:sz w:val="20"/>
                <w:szCs w:val="20"/>
              </w:rPr>
            </w:pPr>
            <w:r w:rsidRPr="0054423F">
              <w:rPr>
                <w:rFonts w:ascii="Times New Roman" w:hAnsi="Times New Roman" w:cs="Times New Roman"/>
                <w:sz w:val="20"/>
                <w:szCs w:val="20"/>
              </w:rPr>
              <w:t xml:space="preserve">бизнес-справки </w:t>
            </w:r>
            <w:r w:rsidR="00386047" w:rsidRPr="0054423F">
              <w:rPr>
                <w:rFonts w:ascii="Times New Roman" w:hAnsi="Times New Roman" w:cs="Times New Roman"/>
                <w:sz w:val="20"/>
                <w:szCs w:val="20"/>
              </w:rPr>
              <w:t>по компаниям из</w:t>
            </w:r>
            <w:r w:rsidR="00386047">
              <w:rPr>
                <w:rFonts w:ascii="Times New Roman" w:hAnsi="Times New Roman" w:cs="Times New Roman"/>
                <w:sz w:val="20"/>
                <w:szCs w:val="20"/>
              </w:rPr>
              <w:t xml:space="preserve"> Республики</w:t>
            </w:r>
            <w:r w:rsidR="00386047" w:rsidRPr="0054423F">
              <w:rPr>
                <w:rFonts w:ascii="Times New Roman" w:hAnsi="Times New Roman" w:cs="Times New Roman"/>
                <w:sz w:val="20"/>
                <w:szCs w:val="20"/>
              </w:rPr>
              <w:t xml:space="preserve"> Казахс</w:t>
            </w:r>
            <w:r w:rsidR="00386047">
              <w:rPr>
                <w:rFonts w:ascii="Times New Roman" w:hAnsi="Times New Roman" w:cs="Times New Roman"/>
                <w:sz w:val="20"/>
                <w:szCs w:val="20"/>
              </w:rPr>
              <w:t>тан, Украины и Р</w:t>
            </w:r>
            <w:r w:rsidR="00386047" w:rsidRPr="0054423F">
              <w:rPr>
                <w:rFonts w:ascii="Times New Roman" w:hAnsi="Times New Roman" w:cs="Times New Roman"/>
                <w:sz w:val="20"/>
                <w:szCs w:val="20"/>
              </w:rPr>
              <w:t>еспублики Беларусь,</w:t>
            </w:r>
          </w:p>
          <w:p w14:paraId="7FF6EAB2" w14:textId="7F9C06B2" w:rsidR="00B4654D" w:rsidRDefault="0054423F" w:rsidP="006F2658">
            <w:pPr>
              <w:pStyle w:val="a4"/>
              <w:numPr>
                <w:ilvl w:val="0"/>
                <w:numId w:val="29"/>
              </w:numPr>
              <w:rPr>
                <w:rFonts w:ascii="Times New Roman" w:hAnsi="Times New Roman" w:cs="Times New Roman"/>
                <w:sz w:val="20"/>
                <w:szCs w:val="20"/>
              </w:rPr>
            </w:pPr>
            <w:r w:rsidRPr="0054423F">
              <w:rPr>
                <w:rFonts w:ascii="Times New Roman" w:hAnsi="Times New Roman" w:cs="Times New Roman"/>
                <w:sz w:val="20"/>
                <w:szCs w:val="20"/>
              </w:rPr>
              <w:t>выписки из официальных реестров</w:t>
            </w:r>
            <w:r w:rsidR="00386047" w:rsidRPr="0054423F">
              <w:rPr>
                <w:rFonts w:ascii="Times New Roman" w:hAnsi="Times New Roman" w:cs="Times New Roman"/>
                <w:sz w:val="20"/>
                <w:szCs w:val="20"/>
              </w:rPr>
              <w:t xml:space="preserve"> </w:t>
            </w:r>
            <w:r w:rsidR="00386047">
              <w:rPr>
                <w:rFonts w:ascii="Times New Roman" w:hAnsi="Times New Roman" w:cs="Times New Roman"/>
                <w:sz w:val="20"/>
                <w:szCs w:val="20"/>
              </w:rPr>
              <w:t>Республик Казахстан</w:t>
            </w:r>
            <w:r w:rsidR="00386047" w:rsidRPr="0054423F">
              <w:rPr>
                <w:rFonts w:ascii="Times New Roman" w:hAnsi="Times New Roman" w:cs="Times New Roman"/>
                <w:sz w:val="20"/>
                <w:szCs w:val="20"/>
              </w:rPr>
              <w:t xml:space="preserve"> и </w:t>
            </w:r>
            <w:r w:rsidR="00386047">
              <w:rPr>
                <w:rFonts w:ascii="Times New Roman" w:hAnsi="Times New Roman" w:cs="Times New Roman"/>
                <w:sz w:val="20"/>
                <w:szCs w:val="20"/>
              </w:rPr>
              <w:t>Б</w:t>
            </w:r>
            <w:r w:rsidR="00386047" w:rsidRPr="0054423F">
              <w:rPr>
                <w:rFonts w:ascii="Times New Roman" w:hAnsi="Times New Roman" w:cs="Times New Roman"/>
                <w:sz w:val="20"/>
                <w:szCs w:val="20"/>
              </w:rPr>
              <w:t>еларусь</w:t>
            </w:r>
            <w:r w:rsidR="00386047">
              <w:rPr>
                <w:rFonts w:ascii="Times New Roman" w:hAnsi="Times New Roman" w:cs="Times New Roman"/>
                <w:sz w:val="20"/>
                <w:szCs w:val="20"/>
              </w:rPr>
              <w:t>,</w:t>
            </w:r>
          </w:p>
          <w:p w14:paraId="1FB9CB5C" w14:textId="4F9DF4C3" w:rsidR="0022727C" w:rsidRDefault="0022727C" w:rsidP="006F2658">
            <w:pPr>
              <w:pStyle w:val="a4"/>
              <w:numPr>
                <w:ilvl w:val="0"/>
                <w:numId w:val="29"/>
              </w:numPr>
              <w:rPr>
                <w:rFonts w:ascii="Times New Roman" w:hAnsi="Times New Roman" w:cs="Times New Roman"/>
                <w:sz w:val="20"/>
                <w:szCs w:val="20"/>
              </w:rPr>
            </w:pPr>
            <w:r>
              <w:rPr>
                <w:rFonts w:ascii="Times New Roman" w:hAnsi="Times New Roman" w:cs="Times New Roman"/>
                <w:sz w:val="20"/>
                <w:szCs w:val="20"/>
              </w:rPr>
              <w:t>информацию о местонахождении и оценке достоверности юридического адреса компании.</w:t>
            </w:r>
          </w:p>
          <w:p w14:paraId="36371D25" w14:textId="0C825E59" w:rsidR="00331274" w:rsidRPr="00180811" w:rsidRDefault="0022727C" w:rsidP="00631B57">
            <w:r w:rsidRPr="0022727C">
              <w:rPr>
                <w:rFonts w:ascii="Times New Roman" w:hAnsi="Times New Roman" w:cs="Times New Roman"/>
                <w:sz w:val="20"/>
                <w:szCs w:val="20"/>
              </w:rPr>
              <w:t xml:space="preserve">Перечень стран и субъектов </w:t>
            </w:r>
            <w:r>
              <w:rPr>
                <w:rFonts w:ascii="Times New Roman" w:hAnsi="Times New Roman" w:cs="Times New Roman"/>
                <w:sz w:val="20"/>
                <w:szCs w:val="20"/>
              </w:rPr>
              <w:t>Российской Федерации</w:t>
            </w:r>
            <w:r w:rsidRPr="0022727C">
              <w:rPr>
                <w:rFonts w:ascii="Times New Roman" w:hAnsi="Times New Roman" w:cs="Times New Roman"/>
                <w:sz w:val="20"/>
                <w:szCs w:val="20"/>
              </w:rPr>
              <w:t xml:space="preserve">, по компаниям из которых доступны описанные </w:t>
            </w:r>
            <w:r>
              <w:rPr>
                <w:rFonts w:ascii="Times New Roman" w:hAnsi="Times New Roman" w:cs="Times New Roman"/>
                <w:sz w:val="20"/>
                <w:szCs w:val="20"/>
              </w:rPr>
              <w:t>сведения, а также условия за</w:t>
            </w:r>
            <w:r w:rsidRPr="0022727C">
              <w:rPr>
                <w:rFonts w:ascii="Times New Roman" w:hAnsi="Times New Roman" w:cs="Times New Roman"/>
                <w:sz w:val="20"/>
                <w:szCs w:val="20"/>
              </w:rPr>
              <w:t>каза и использова</w:t>
            </w:r>
            <w:r>
              <w:rPr>
                <w:rFonts w:ascii="Times New Roman" w:hAnsi="Times New Roman" w:cs="Times New Roman"/>
                <w:sz w:val="20"/>
                <w:szCs w:val="20"/>
              </w:rPr>
              <w:t>ния полученной информации, опуб</w:t>
            </w:r>
            <w:r w:rsidRPr="0022727C">
              <w:rPr>
                <w:rFonts w:ascii="Times New Roman" w:hAnsi="Times New Roman" w:cs="Times New Roman"/>
                <w:sz w:val="20"/>
                <w:szCs w:val="20"/>
              </w:rPr>
              <w:t>ликованы по адресу: https://focus.kontur.ru/site/price/extended-info</w:t>
            </w:r>
          </w:p>
        </w:tc>
      </w:tr>
    </w:tbl>
    <w:p w14:paraId="6DACEA48" w14:textId="259E2B1C" w:rsidR="0020282B" w:rsidRPr="00180811" w:rsidRDefault="005E0744" w:rsidP="006276F6">
      <w:pPr>
        <w:pStyle w:val="a4"/>
        <w:numPr>
          <w:ilvl w:val="1"/>
          <w:numId w:val="18"/>
        </w:numPr>
        <w:spacing w:before="240" w:after="0"/>
        <w:ind w:left="0" w:firstLine="0"/>
        <w:rPr>
          <w:rFonts w:ascii="Times New Roman" w:hAnsi="Times New Roman" w:cs="Times New Roman"/>
          <w:b/>
        </w:rPr>
      </w:pPr>
      <w:r w:rsidRPr="00180811">
        <w:rPr>
          <w:rFonts w:ascii="Times New Roman" w:hAnsi="Times New Roman" w:cs="Times New Roman"/>
          <w:b/>
        </w:rPr>
        <w:t>Тарифный модификатор</w:t>
      </w:r>
    </w:p>
    <w:tbl>
      <w:tblPr>
        <w:tblStyle w:val="a3"/>
        <w:tblW w:w="9776" w:type="dxa"/>
        <w:tblLook w:val="04A0" w:firstRow="1" w:lastRow="0" w:firstColumn="1" w:lastColumn="0" w:noHBand="0" w:noVBand="1"/>
      </w:tblPr>
      <w:tblGrid>
        <w:gridCol w:w="3397"/>
        <w:gridCol w:w="1560"/>
        <w:gridCol w:w="1559"/>
        <w:gridCol w:w="1559"/>
        <w:gridCol w:w="1701"/>
      </w:tblGrid>
      <w:tr w:rsidR="00A74D49" w:rsidRPr="00180811" w14:paraId="504BA66C" w14:textId="62F781C0" w:rsidTr="00A74D49">
        <w:tc>
          <w:tcPr>
            <w:tcW w:w="3397" w:type="dxa"/>
            <w:vMerge w:val="restart"/>
            <w:vAlign w:val="center"/>
          </w:tcPr>
          <w:p w14:paraId="7EF4EFA1" w14:textId="6C786F67" w:rsidR="00A74D49" w:rsidRPr="00180811" w:rsidRDefault="00A74D49"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Название лицензии</w:t>
            </w:r>
          </w:p>
        </w:tc>
        <w:tc>
          <w:tcPr>
            <w:tcW w:w="6379" w:type="dxa"/>
            <w:gridSpan w:val="4"/>
          </w:tcPr>
          <w:p w14:paraId="4C3983C8" w14:textId="6BEC2086" w:rsidR="00A74D49" w:rsidRPr="00180811" w:rsidRDefault="00A74D49" w:rsidP="006D26FB">
            <w:pPr>
              <w:jc w:val="center"/>
              <w:rPr>
                <w:rFonts w:ascii="Times New Roman" w:eastAsia="Times New Roman" w:hAnsi="Times New Roman" w:cs="Times New Roman"/>
                <w:b/>
                <w:bCs/>
                <w:sz w:val="20"/>
                <w:szCs w:val="20"/>
              </w:rPr>
            </w:pPr>
            <w:r w:rsidRPr="00180811">
              <w:rPr>
                <w:rFonts w:ascii="Times New Roman" w:eastAsia="Times New Roman" w:hAnsi="Times New Roman" w:cs="Times New Roman"/>
                <w:b/>
                <w:bCs/>
                <w:sz w:val="20"/>
                <w:szCs w:val="20"/>
              </w:rPr>
              <w:t>Стоимость в зависимости от срока, руб.</w:t>
            </w:r>
          </w:p>
        </w:tc>
      </w:tr>
      <w:tr w:rsidR="00A74D49" w:rsidRPr="00180811" w14:paraId="6BD1ACFD" w14:textId="5581721C" w:rsidTr="00B70592">
        <w:tc>
          <w:tcPr>
            <w:tcW w:w="3397" w:type="dxa"/>
            <w:vMerge/>
          </w:tcPr>
          <w:p w14:paraId="013C50B5" w14:textId="77777777" w:rsidR="00A74D49" w:rsidRPr="00180811" w:rsidRDefault="00A74D49" w:rsidP="00CB77D2">
            <w:pPr>
              <w:spacing w:line="276" w:lineRule="auto"/>
              <w:rPr>
                <w:rFonts w:ascii="Times New Roman" w:hAnsi="Times New Roman" w:cs="Times New Roman"/>
                <w:b/>
                <w:sz w:val="20"/>
                <w:szCs w:val="20"/>
              </w:rPr>
            </w:pPr>
          </w:p>
        </w:tc>
        <w:tc>
          <w:tcPr>
            <w:tcW w:w="1560" w:type="dxa"/>
          </w:tcPr>
          <w:p w14:paraId="01F0F092" w14:textId="77777777" w:rsidR="00A74D49" w:rsidRPr="00180811" w:rsidRDefault="00A74D49"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3 месяца</w:t>
            </w:r>
          </w:p>
        </w:tc>
        <w:tc>
          <w:tcPr>
            <w:tcW w:w="1559" w:type="dxa"/>
          </w:tcPr>
          <w:p w14:paraId="1349C917" w14:textId="77777777" w:rsidR="00A74D49" w:rsidRPr="00180811" w:rsidRDefault="00A74D49"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1 год</w:t>
            </w:r>
          </w:p>
        </w:tc>
        <w:tc>
          <w:tcPr>
            <w:tcW w:w="1559" w:type="dxa"/>
          </w:tcPr>
          <w:p w14:paraId="10B4313D" w14:textId="77777777" w:rsidR="00A74D49" w:rsidRPr="00180811" w:rsidRDefault="00A74D49" w:rsidP="00CB77D2">
            <w:pPr>
              <w:spacing w:line="276" w:lineRule="auto"/>
              <w:jc w:val="center"/>
              <w:rPr>
                <w:rFonts w:ascii="Times New Roman" w:hAnsi="Times New Roman" w:cs="Times New Roman"/>
                <w:b/>
                <w:sz w:val="20"/>
                <w:szCs w:val="20"/>
              </w:rPr>
            </w:pPr>
            <w:r w:rsidRPr="00180811">
              <w:rPr>
                <w:rFonts w:ascii="Times New Roman" w:eastAsia="Times New Roman" w:hAnsi="Times New Roman" w:cs="Times New Roman"/>
                <w:b/>
                <w:bCs/>
                <w:sz w:val="20"/>
                <w:szCs w:val="20"/>
              </w:rPr>
              <w:t>2 года</w:t>
            </w:r>
          </w:p>
        </w:tc>
        <w:tc>
          <w:tcPr>
            <w:tcW w:w="1701" w:type="dxa"/>
          </w:tcPr>
          <w:p w14:paraId="62038FEF" w14:textId="50A2F3D1" w:rsidR="00A74D49" w:rsidRPr="00180811" w:rsidRDefault="00A74D49" w:rsidP="00CB77D2">
            <w:pPr>
              <w:jc w:val="center"/>
              <w:rPr>
                <w:rFonts w:ascii="Times New Roman" w:eastAsia="Times New Roman" w:hAnsi="Times New Roman" w:cs="Times New Roman"/>
                <w:b/>
                <w:bCs/>
                <w:sz w:val="20"/>
                <w:szCs w:val="20"/>
              </w:rPr>
            </w:pPr>
            <w:r w:rsidRPr="00180811">
              <w:rPr>
                <w:rFonts w:ascii="Times New Roman" w:eastAsia="Times New Roman" w:hAnsi="Times New Roman" w:cs="Times New Roman"/>
                <w:b/>
                <w:bCs/>
                <w:sz w:val="20"/>
                <w:szCs w:val="20"/>
              </w:rPr>
              <w:t>3 года</w:t>
            </w:r>
          </w:p>
        </w:tc>
      </w:tr>
      <w:tr w:rsidR="00A74D49" w:rsidRPr="00180811" w14:paraId="25FDD5C7" w14:textId="3DB5B604" w:rsidTr="00B70592">
        <w:tc>
          <w:tcPr>
            <w:tcW w:w="3397" w:type="dxa"/>
          </w:tcPr>
          <w:p w14:paraId="49A612D5" w14:textId="4DB24E60" w:rsidR="00A74D49" w:rsidRPr="00180811" w:rsidRDefault="00A74D49" w:rsidP="00CB77D2">
            <w:pPr>
              <w:spacing w:line="276" w:lineRule="auto"/>
              <w:rPr>
                <w:rFonts w:ascii="Times New Roman" w:hAnsi="Times New Roman" w:cs="Times New Roman"/>
                <w:b/>
                <w:sz w:val="20"/>
                <w:szCs w:val="20"/>
              </w:rPr>
            </w:pPr>
            <w:r w:rsidRPr="00180811">
              <w:rPr>
                <w:rFonts w:ascii="Times New Roman" w:eastAsia="Times New Roman" w:hAnsi="Times New Roman" w:cs="Times New Roman"/>
                <w:b/>
                <w:bCs/>
                <w:sz w:val="20"/>
                <w:szCs w:val="20"/>
              </w:rPr>
              <w:t>1000 наблюдаемых организаций*</w:t>
            </w:r>
          </w:p>
        </w:tc>
        <w:tc>
          <w:tcPr>
            <w:tcW w:w="1560" w:type="dxa"/>
          </w:tcPr>
          <w:p w14:paraId="032D4BED" w14:textId="2D039BD9" w:rsidR="00A74D49" w:rsidRPr="00180811" w:rsidRDefault="00A74D49" w:rsidP="00CB77D2">
            <w:pPr>
              <w:spacing w:line="276" w:lineRule="auto"/>
              <w:jc w:val="center"/>
              <w:rPr>
                <w:rFonts w:ascii="Times New Roman" w:hAnsi="Times New Roman" w:cs="Times New Roman"/>
                <w:sz w:val="20"/>
                <w:szCs w:val="20"/>
              </w:rPr>
            </w:pPr>
            <w:r w:rsidRPr="00180811">
              <w:rPr>
                <w:rFonts w:ascii="Times New Roman" w:eastAsia="Times New Roman" w:hAnsi="Times New Roman" w:cs="Times New Roman"/>
                <w:sz w:val="20"/>
                <w:szCs w:val="20"/>
              </w:rPr>
              <w:t>2 200</w:t>
            </w:r>
          </w:p>
        </w:tc>
        <w:tc>
          <w:tcPr>
            <w:tcW w:w="1559" w:type="dxa"/>
          </w:tcPr>
          <w:p w14:paraId="7BC66EB4" w14:textId="7E7E8C1A" w:rsidR="00A74D49" w:rsidRPr="00180811" w:rsidRDefault="00A74D49" w:rsidP="00CB77D2">
            <w:pPr>
              <w:spacing w:line="276" w:lineRule="auto"/>
              <w:jc w:val="center"/>
              <w:rPr>
                <w:rFonts w:ascii="Times New Roman" w:hAnsi="Times New Roman" w:cs="Times New Roman"/>
                <w:sz w:val="20"/>
                <w:szCs w:val="20"/>
              </w:rPr>
            </w:pPr>
            <w:r w:rsidRPr="00180811">
              <w:rPr>
                <w:rFonts w:ascii="Times New Roman" w:eastAsia="Times New Roman" w:hAnsi="Times New Roman" w:cs="Times New Roman"/>
                <w:sz w:val="20"/>
                <w:szCs w:val="20"/>
              </w:rPr>
              <w:t>7 000</w:t>
            </w:r>
          </w:p>
        </w:tc>
        <w:tc>
          <w:tcPr>
            <w:tcW w:w="1559" w:type="dxa"/>
          </w:tcPr>
          <w:p w14:paraId="0691E4A9" w14:textId="57D1AB18" w:rsidR="00A74D49" w:rsidRPr="00180811" w:rsidRDefault="00A74D49" w:rsidP="00CB77D2">
            <w:pPr>
              <w:spacing w:line="276" w:lineRule="auto"/>
              <w:jc w:val="center"/>
              <w:rPr>
                <w:rFonts w:ascii="Times New Roman" w:hAnsi="Times New Roman" w:cs="Times New Roman"/>
                <w:sz w:val="20"/>
                <w:szCs w:val="20"/>
              </w:rPr>
            </w:pPr>
            <w:r w:rsidRPr="00180811">
              <w:rPr>
                <w:rFonts w:ascii="Times New Roman" w:eastAsia="Times New Roman" w:hAnsi="Times New Roman" w:cs="Times New Roman"/>
                <w:sz w:val="20"/>
                <w:szCs w:val="20"/>
              </w:rPr>
              <w:t>12 100</w:t>
            </w:r>
          </w:p>
        </w:tc>
        <w:tc>
          <w:tcPr>
            <w:tcW w:w="1701" w:type="dxa"/>
          </w:tcPr>
          <w:p w14:paraId="7F148A65" w14:textId="3583CE41" w:rsidR="00A74D49" w:rsidRPr="00180811" w:rsidRDefault="00A74D49" w:rsidP="00CB77D2">
            <w:pPr>
              <w:jc w:val="center"/>
              <w:rPr>
                <w:rFonts w:ascii="Times New Roman" w:eastAsia="Times New Roman" w:hAnsi="Times New Roman" w:cs="Times New Roman"/>
                <w:sz w:val="20"/>
                <w:szCs w:val="20"/>
              </w:rPr>
            </w:pPr>
            <w:r w:rsidRPr="00180811">
              <w:rPr>
                <w:rFonts w:ascii="Times New Roman" w:eastAsia="Times New Roman" w:hAnsi="Times New Roman" w:cs="Times New Roman"/>
                <w:sz w:val="20"/>
                <w:szCs w:val="20"/>
              </w:rPr>
              <w:t>17 850</w:t>
            </w:r>
          </w:p>
        </w:tc>
      </w:tr>
    </w:tbl>
    <w:p w14:paraId="47AE00D4" w14:textId="332457A6" w:rsidR="009A03CD" w:rsidRPr="00180811" w:rsidRDefault="51CCBFBC" w:rsidP="00CB77D2">
      <w:pPr>
        <w:spacing w:after="0"/>
        <w:rPr>
          <w:rFonts w:ascii="Times New Roman" w:eastAsia="Times New Roman" w:hAnsi="Times New Roman" w:cs="Times New Roman"/>
          <w:sz w:val="20"/>
          <w:szCs w:val="20"/>
        </w:rPr>
      </w:pPr>
      <w:r w:rsidRPr="00180811">
        <w:rPr>
          <w:rFonts w:ascii="Times New Roman" w:hAnsi="Times New Roman" w:cs="Times New Roman"/>
        </w:rPr>
        <w:t>*</w:t>
      </w:r>
      <w:r w:rsidRPr="00180811">
        <w:rPr>
          <w:rFonts w:ascii="Times New Roman" w:eastAsia="Times New Roman" w:hAnsi="Times New Roman" w:cs="Times New Roman"/>
          <w:sz w:val="20"/>
          <w:szCs w:val="20"/>
        </w:rPr>
        <w:t>увеличить количество наблюдаемых организаций можно путем дополнительного приобретения тарифного модификатора.</w:t>
      </w:r>
    </w:p>
    <w:p w14:paraId="1443409E" w14:textId="77777777" w:rsidR="0020282B" w:rsidRPr="00180811" w:rsidRDefault="0020282B" w:rsidP="00CB77D2">
      <w:pPr>
        <w:spacing w:after="0"/>
        <w:rPr>
          <w:rFonts w:ascii="Times New Roman" w:eastAsia="Times New Roman" w:hAnsi="Times New Roman" w:cs="Times New Roman"/>
          <w:sz w:val="20"/>
          <w:szCs w:val="20"/>
        </w:rPr>
      </w:pPr>
    </w:p>
    <w:tbl>
      <w:tblPr>
        <w:tblStyle w:val="a3"/>
        <w:tblW w:w="9781" w:type="dxa"/>
        <w:tblInd w:w="-5" w:type="dxa"/>
        <w:tblLayout w:type="fixed"/>
        <w:tblLook w:val="04A0" w:firstRow="1" w:lastRow="0" w:firstColumn="1" w:lastColumn="0" w:noHBand="0" w:noVBand="1"/>
      </w:tblPr>
      <w:tblGrid>
        <w:gridCol w:w="5245"/>
        <w:gridCol w:w="1134"/>
        <w:gridCol w:w="992"/>
        <w:gridCol w:w="1134"/>
        <w:gridCol w:w="1276"/>
      </w:tblGrid>
      <w:tr w:rsidR="00FC5699" w:rsidRPr="00180811" w14:paraId="278E7124" w14:textId="67ACE08B" w:rsidTr="00C353C9">
        <w:trPr>
          <w:trHeight w:val="20"/>
        </w:trPr>
        <w:tc>
          <w:tcPr>
            <w:tcW w:w="5245" w:type="dxa"/>
            <w:vAlign w:val="center"/>
          </w:tcPr>
          <w:p w14:paraId="68912E4C" w14:textId="77777777" w:rsidR="00FC5699" w:rsidRPr="00B14F7C" w:rsidRDefault="00FC5699" w:rsidP="005A4F3D">
            <w:pPr>
              <w:jc w:val="center"/>
              <w:rPr>
                <w:rFonts w:ascii="Times New Roman" w:hAnsi="Times New Roman" w:cs="Times New Roman"/>
                <w:b/>
                <w:sz w:val="20"/>
                <w:szCs w:val="20"/>
              </w:rPr>
            </w:pPr>
            <w:r w:rsidRPr="00B14F7C">
              <w:rPr>
                <w:rFonts w:ascii="Times New Roman" w:eastAsia="Times New Roman" w:hAnsi="Times New Roman" w:cs="Times New Roman"/>
                <w:b/>
                <w:bCs/>
                <w:sz w:val="20"/>
                <w:szCs w:val="20"/>
              </w:rPr>
              <w:t>Состав тарифных планов</w:t>
            </w:r>
          </w:p>
        </w:tc>
        <w:tc>
          <w:tcPr>
            <w:tcW w:w="1134" w:type="dxa"/>
            <w:vAlign w:val="center"/>
          </w:tcPr>
          <w:p w14:paraId="24AA0C07" w14:textId="77777777" w:rsidR="00FC5699" w:rsidRPr="00B14F7C" w:rsidRDefault="00FC5699" w:rsidP="005A4F3D">
            <w:pPr>
              <w:jc w:val="center"/>
              <w:rPr>
                <w:rFonts w:ascii="Times New Roman" w:hAnsi="Times New Roman" w:cs="Times New Roman"/>
                <w:b/>
                <w:sz w:val="20"/>
                <w:szCs w:val="20"/>
              </w:rPr>
            </w:pPr>
            <w:r w:rsidRPr="00B14F7C">
              <w:rPr>
                <w:rFonts w:ascii="Times New Roman" w:eastAsia="Times New Roman" w:hAnsi="Times New Roman" w:cs="Times New Roman"/>
                <w:b/>
                <w:bCs/>
                <w:sz w:val="20"/>
                <w:szCs w:val="20"/>
              </w:rPr>
              <w:t>Разовый</w:t>
            </w:r>
          </w:p>
        </w:tc>
        <w:tc>
          <w:tcPr>
            <w:tcW w:w="992" w:type="dxa"/>
            <w:vAlign w:val="center"/>
          </w:tcPr>
          <w:p w14:paraId="5F8B1D70" w14:textId="77777777" w:rsidR="00FC5699" w:rsidRDefault="00FC5699" w:rsidP="005A4F3D">
            <w:pPr>
              <w:jc w:val="center"/>
              <w:rPr>
                <w:rFonts w:ascii="Times New Roman" w:eastAsia="Times New Roman" w:hAnsi="Times New Roman" w:cs="Times New Roman"/>
                <w:b/>
                <w:bCs/>
                <w:sz w:val="20"/>
                <w:szCs w:val="20"/>
              </w:rPr>
            </w:pPr>
          </w:p>
          <w:p w14:paraId="0CE864ED" w14:textId="76741D0B" w:rsidR="00FC5699" w:rsidRPr="00B14F7C" w:rsidRDefault="00FC5699" w:rsidP="005A4F3D">
            <w:pPr>
              <w:jc w:val="center"/>
              <w:rPr>
                <w:rFonts w:ascii="Times New Roman" w:hAnsi="Times New Roman" w:cs="Times New Roman"/>
                <w:b/>
                <w:sz w:val="20"/>
                <w:szCs w:val="20"/>
              </w:rPr>
            </w:pPr>
            <w:r w:rsidRPr="00B14F7C">
              <w:rPr>
                <w:rFonts w:ascii="Times New Roman" w:eastAsia="Times New Roman" w:hAnsi="Times New Roman" w:cs="Times New Roman"/>
                <w:b/>
                <w:bCs/>
                <w:sz w:val="20"/>
                <w:szCs w:val="20"/>
              </w:rPr>
              <w:t>Бизнес</w:t>
            </w:r>
          </w:p>
          <w:p w14:paraId="4405454E" w14:textId="4A749B3C" w:rsidR="00FC5699" w:rsidRPr="00B14F7C" w:rsidRDefault="00FC5699" w:rsidP="005A4F3D">
            <w:pPr>
              <w:jc w:val="center"/>
              <w:rPr>
                <w:rFonts w:ascii="Times New Roman" w:hAnsi="Times New Roman" w:cs="Times New Roman"/>
                <w:b/>
                <w:sz w:val="20"/>
                <w:szCs w:val="20"/>
              </w:rPr>
            </w:pPr>
          </w:p>
        </w:tc>
        <w:tc>
          <w:tcPr>
            <w:tcW w:w="1134" w:type="dxa"/>
            <w:vAlign w:val="center"/>
          </w:tcPr>
          <w:p w14:paraId="5DFB459D" w14:textId="77777777" w:rsidR="00FC5699" w:rsidRPr="00B14F7C" w:rsidRDefault="00FC5699" w:rsidP="005A4F3D">
            <w:pPr>
              <w:jc w:val="center"/>
              <w:rPr>
                <w:rFonts w:ascii="Times New Roman" w:hAnsi="Times New Roman" w:cs="Times New Roman"/>
                <w:b/>
                <w:sz w:val="20"/>
                <w:szCs w:val="20"/>
              </w:rPr>
            </w:pPr>
            <w:r w:rsidRPr="00B14F7C">
              <w:rPr>
                <w:rFonts w:ascii="Times New Roman" w:eastAsia="Times New Roman" w:hAnsi="Times New Roman" w:cs="Times New Roman"/>
                <w:b/>
                <w:bCs/>
                <w:sz w:val="20"/>
                <w:szCs w:val="20"/>
              </w:rPr>
              <w:t>Премиум</w:t>
            </w:r>
          </w:p>
        </w:tc>
        <w:tc>
          <w:tcPr>
            <w:tcW w:w="1276" w:type="dxa"/>
            <w:vAlign w:val="center"/>
          </w:tcPr>
          <w:p w14:paraId="0BAA83C9" w14:textId="14AEA0D2" w:rsidR="00FC5699" w:rsidRPr="00331274" w:rsidRDefault="00FC5699" w:rsidP="005A4F3D">
            <w:pPr>
              <w:jc w:val="center"/>
              <w:rPr>
                <w:rFonts w:ascii="Times New Roman" w:hAnsi="Times New Roman" w:cs="Times New Roman"/>
                <w:b/>
                <w:sz w:val="20"/>
                <w:szCs w:val="20"/>
              </w:rPr>
            </w:pPr>
            <w:r>
              <w:rPr>
                <w:rFonts w:ascii="Times New Roman" w:eastAsia="Times New Roman" w:hAnsi="Times New Roman" w:cs="Times New Roman"/>
                <w:b/>
                <w:bCs/>
                <w:sz w:val="20"/>
                <w:szCs w:val="20"/>
              </w:rPr>
              <w:t>Премиум +</w:t>
            </w:r>
          </w:p>
        </w:tc>
      </w:tr>
      <w:tr w:rsidR="00FC5699" w:rsidRPr="00180811" w14:paraId="3AC8D4AD" w14:textId="1F28E0B3" w:rsidTr="00C353C9">
        <w:trPr>
          <w:trHeight w:val="20"/>
        </w:trPr>
        <w:tc>
          <w:tcPr>
            <w:tcW w:w="5245" w:type="dxa"/>
            <w:vAlign w:val="center"/>
          </w:tcPr>
          <w:p w14:paraId="1E97319F"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Количество входов в течение срока действия тарифного плана для каждого пользователя</w:t>
            </w:r>
          </w:p>
          <w:p w14:paraId="29575570"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(использование программы в течение 24 часов после осуществления входа)</w:t>
            </w:r>
          </w:p>
        </w:tc>
        <w:tc>
          <w:tcPr>
            <w:tcW w:w="1134" w:type="dxa"/>
            <w:vAlign w:val="center"/>
          </w:tcPr>
          <w:p w14:paraId="167577C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1</w:t>
            </w:r>
          </w:p>
        </w:tc>
        <w:tc>
          <w:tcPr>
            <w:tcW w:w="992" w:type="dxa"/>
            <w:vAlign w:val="center"/>
          </w:tcPr>
          <w:p w14:paraId="33805805" w14:textId="77777777" w:rsidR="00FC5699" w:rsidRPr="00386047" w:rsidRDefault="00FC5699" w:rsidP="005B73F4">
            <w:pPr>
              <w:jc w:val="center"/>
              <w:rPr>
                <w:rFonts w:ascii="Times New Roman" w:hAnsi="Times New Roman" w:cs="Times New Roman"/>
                <w:sz w:val="18"/>
                <w:szCs w:val="20"/>
              </w:rPr>
            </w:pPr>
            <w:r w:rsidRPr="00386047">
              <w:rPr>
                <w:rFonts w:ascii="Times New Roman" w:eastAsia="Times New Roman" w:hAnsi="Times New Roman" w:cs="Times New Roman"/>
                <w:sz w:val="18"/>
                <w:szCs w:val="20"/>
              </w:rPr>
              <w:t>25 дней в течение года*</w:t>
            </w:r>
          </w:p>
        </w:tc>
        <w:tc>
          <w:tcPr>
            <w:tcW w:w="1134" w:type="dxa"/>
            <w:vAlign w:val="center"/>
          </w:tcPr>
          <w:p w14:paraId="4BB21567" w14:textId="77777777" w:rsidR="00FC5699" w:rsidRPr="00386047" w:rsidRDefault="00FC5699" w:rsidP="005B73F4">
            <w:pPr>
              <w:jc w:val="center"/>
              <w:rPr>
                <w:rFonts w:ascii="Times New Roman" w:hAnsi="Times New Roman" w:cs="Times New Roman"/>
                <w:sz w:val="18"/>
                <w:szCs w:val="20"/>
              </w:rPr>
            </w:pPr>
            <w:r w:rsidRPr="00386047">
              <w:rPr>
                <w:rFonts w:ascii="Times New Roman" w:eastAsia="Times New Roman" w:hAnsi="Times New Roman" w:cs="Times New Roman"/>
                <w:sz w:val="18"/>
                <w:szCs w:val="20"/>
              </w:rPr>
              <w:t>без ограничений</w:t>
            </w:r>
          </w:p>
        </w:tc>
        <w:tc>
          <w:tcPr>
            <w:tcW w:w="1276" w:type="dxa"/>
            <w:vAlign w:val="center"/>
          </w:tcPr>
          <w:p w14:paraId="09EBEBFC" w14:textId="77777777" w:rsidR="00FC5699" w:rsidRPr="00386047" w:rsidRDefault="00FC5699" w:rsidP="005B73F4">
            <w:pPr>
              <w:jc w:val="center"/>
              <w:rPr>
                <w:rFonts w:ascii="Times New Roman" w:hAnsi="Times New Roman" w:cs="Times New Roman"/>
                <w:sz w:val="18"/>
                <w:szCs w:val="20"/>
              </w:rPr>
            </w:pPr>
            <w:r w:rsidRPr="00386047">
              <w:rPr>
                <w:rFonts w:ascii="Times New Roman" w:eastAsia="Times New Roman" w:hAnsi="Times New Roman" w:cs="Times New Roman"/>
                <w:sz w:val="18"/>
                <w:szCs w:val="20"/>
              </w:rPr>
              <w:t>без ограничений</w:t>
            </w:r>
          </w:p>
        </w:tc>
      </w:tr>
      <w:tr w:rsidR="00FC5699" w:rsidRPr="00180811" w14:paraId="585B6D48" w14:textId="1DBD532C" w:rsidTr="00C353C9">
        <w:trPr>
          <w:trHeight w:val="20"/>
        </w:trPr>
        <w:tc>
          <w:tcPr>
            <w:tcW w:w="5245" w:type="dxa"/>
            <w:vAlign w:val="center"/>
          </w:tcPr>
          <w:p w14:paraId="4593B82E"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Отображение информации об ЮЛ и ИП</w:t>
            </w:r>
          </w:p>
        </w:tc>
        <w:tc>
          <w:tcPr>
            <w:tcW w:w="1134" w:type="dxa"/>
            <w:vAlign w:val="center"/>
          </w:tcPr>
          <w:p w14:paraId="4F0D938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56E2761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2D59CC3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8FD4C0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1F8FBF60" w14:textId="5CC2586F" w:rsidTr="00C353C9">
        <w:trPr>
          <w:trHeight w:val="20"/>
        </w:trPr>
        <w:tc>
          <w:tcPr>
            <w:tcW w:w="5245" w:type="dxa"/>
            <w:vAlign w:val="center"/>
          </w:tcPr>
          <w:p w14:paraId="467C45D6"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Поиск по реквизитам и их сочетаниям: наименованию, адресу, ФИО руководителей, учредителей и др.</w:t>
            </w:r>
          </w:p>
        </w:tc>
        <w:tc>
          <w:tcPr>
            <w:tcW w:w="1134" w:type="dxa"/>
            <w:vAlign w:val="center"/>
          </w:tcPr>
          <w:p w14:paraId="2890050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381E8330"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3DCFF96C"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EA08809"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04D39CA" w14:textId="4C759B4B" w:rsidTr="00C353C9">
        <w:trPr>
          <w:trHeight w:val="20"/>
        </w:trPr>
        <w:tc>
          <w:tcPr>
            <w:tcW w:w="5245" w:type="dxa"/>
            <w:vAlign w:val="center"/>
          </w:tcPr>
          <w:p w14:paraId="68AD9453"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История изменений в сведениях об ЮЛ и ИП</w:t>
            </w:r>
          </w:p>
        </w:tc>
        <w:tc>
          <w:tcPr>
            <w:tcW w:w="1134" w:type="dxa"/>
            <w:vAlign w:val="center"/>
          </w:tcPr>
          <w:p w14:paraId="662014C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77CB2F2C"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7C36740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500D7BA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416D31" w:rsidRPr="00180811" w14:paraId="02F15477" w14:textId="77777777" w:rsidTr="00A33479">
        <w:trPr>
          <w:trHeight w:val="20"/>
        </w:trPr>
        <w:tc>
          <w:tcPr>
            <w:tcW w:w="5245" w:type="dxa"/>
            <w:vAlign w:val="center"/>
          </w:tcPr>
          <w:p w14:paraId="360D1C83" w14:textId="00F0B68D" w:rsidR="00416D31" w:rsidRPr="00B14F7C" w:rsidRDefault="00E91651" w:rsidP="00CD6B4F">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Отображение документов о планируемом внесении изменений в ЕГРЮЛ</w:t>
            </w:r>
            <w:r>
              <w:t xml:space="preserve"> </w:t>
            </w:r>
            <w:r>
              <w:rPr>
                <w:rFonts w:ascii="Times New Roman" w:eastAsia="Times New Roman" w:hAnsi="Times New Roman" w:cs="Times New Roman"/>
                <w:sz w:val="20"/>
                <w:szCs w:val="20"/>
              </w:rPr>
              <w:t>и ЕГРИП</w:t>
            </w:r>
          </w:p>
        </w:tc>
        <w:tc>
          <w:tcPr>
            <w:tcW w:w="1134" w:type="dxa"/>
          </w:tcPr>
          <w:p w14:paraId="300B8D6E" w14:textId="597AF34B" w:rsidR="00416D31" w:rsidRPr="00B14F7C" w:rsidRDefault="00416D31" w:rsidP="00416D31">
            <w:pPr>
              <w:jc w:val="center"/>
              <w:rPr>
                <w:rFonts w:ascii="Times New Roman" w:eastAsia="Times New Roman" w:hAnsi="Times New Roman" w:cs="Times New Roman"/>
                <w:sz w:val="20"/>
                <w:szCs w:val="20"/>
              </w:rPr>
            </w:pPr>
            <w:r w:rsidRPr="00A33479">
              <w:rPr>
                <w:rFonts w:ascii="Times New Roman" w:eastAsia="Times New Roman" w:hAnsi="Times New Roman" w:cs="Times New Roman"/>
                <w:sz w:val="20"/>
                <w:szCs w:val="20"/>
              </w:rPr>
              <w:t>+</w:t>
            </w:r>
          </w:p>
        </w:tc>
        <w:tc>
          <w:tcPr>
            <w:tcW w:w="992" w:type="dxa"/>
          </w:tcPr>
          <w:p w14:paraId="463D8582" w14:textId="5CD46EDE" w:rsidR="00416D31" w:rsidRPr="00B14F7C" w:rsidRDefault="00416D31" w:rsidP="00416D31">
            <w:pPr>
              <w:jc w:val="center"/>
              <w:rPr>
                <w:rFonts w:ascii="Times New Roman" w:eastAsia="Times New Roman" w:hAnsi="Times New Roman" w:cs="Times New Roman"/>
                <w:sz w:val="20"/>
                <w:szCs w:val="20"/>
              </w:rPr>
            </w:pPr>
            <w:r w:rsidRPr="00A33479">
              <w:rPr>
                <w:rFonts w:ascii="Times New Roman" w:eastAsia="Times New Roman" w:hAnsi="Times New Roman" w:cs="Times New Roman"/>
                <w:sz w:val="20"/>
                <w:szCs w:val="20"/>
              </w:rPr>
              <w:t>+</w:t>
            </w:r>
          </w:p>
        </w:tc>
        <w:tc>
          <w:tcPr>
            <w:tcW w:w="1134" w:type="dxa"/>
          </w:tcPr>
          <w:p w14:paraId="4137B02E" w14:textId="5CAE26B2" w:rsidR="00416D31" w:rsidRPr="00B14F7C" w:rsidRDefault="00416D31" w:rsidP="00416D31">
            <w:pPr>
              <w:jc w:val="center"/>
              <w:rPr>
                <w:rFonts w:ascii="Times New Roman" w:eastAsia="Times New Roman" w:hAnsi="Times New Roman" w:cs="Times New Roman"/>
                <w:sz w:val="20"/>
                <w:szCs w:val="20"/>
              </w:rPr>
            </w:pPr>
            <w:r w:rsidRPr="00A33479">
              <w:rPr>
                <w:rFonts w:ascii="Times New Roman" w:eastAsia="Times New Roman" w:hAnsi="Times New Roman" w:cs="Times New Roman"/>
                <w:sz w:val="20"/>
                <w:szCs w:val="20"/>
              </w:rPr>
              <w:t>+</w:t>
            </w:r>
          </w:p>
        </w:tc>
        <w:tc>
          <w:tcPr>
            <w:tcW w:w="1276" w:type="dxa"/>
          </w:tcPr>
          <w:p w14:paraId="106EBA64" w14:textId="200F51A8" w:rsidR="00416D31" w:rsidRPr="00B14F7C" w:rsidRDefault="00416D31" w:rsidP="00416D31">
            <w:pPr>
              <w:jc w:val="center"/>
              <w:rPr>
                <w:rFonts w:ascii="Times New Roman" w:eastAsia="Times New Roman" w:hAnsi="Times New Roman" w:cs="Times New Roman"/>
                <w:sz w:val="20"/>
                <w:szCs w:val="20"/>
              </w:rPr>
            </w:pPr>
            <w:r w:rsidRPr="00A33479">
              <w:rPr>
                <w:rFonts w:ascii="Times New Roman" w:eastAsia="Times New Roman" w:hAnsi="Times New Roman" w:cs="Times New Roman"/>
                <w:sz w:val="20"/>
                <w:szCs w:val="20"/>
              </w:rPr>
              <w:t>+</w:t>
            </w:r>
          </w:p>
        </w:tc>
      </w:tr>
      <w:tr w:rsidR="00FC5699" w:rsidRPr="00180811" w14:paraId="67FB6D5C" w14:textId="0A222796" w:rsidTr="00C353C9">
        <w:trPr>
          <w:trHeight w:val="20"/>
        </w:trPr>
        <w:tc>
          <w:tcPr>
            <w:tcW w:w="5245" w:type="dxa"/>
            <w:vAlign w:val="center"/>
          </w:tcPr>
          <w:p w14:paraId="1DAED3DA"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Отображение финансовой информации (бухгалтерские формы 1</w:t>
            </w:r>
            <w:r w:rsidRPr="00B14F7C">
              <w:rPr>
                <w:rFonts w:ascii="Times New Roman" w:hAnsi="Times New Roman" w:cs="Times New Roman"/>
                <w:sz w:val="20"/>
                <w:szCs w:val="20"/>
              </w:rPr>
              <w:sym w:font="Symbol" w:char="F02D"/>
            </w:r>
            <w:r w:rsidRPr="00B14F7C">
              <w:rPr>
                <w:rFonts w:ascii="Times New Roman" w:eastAsia="Times New Roman" w:hAnsi="Times New Roman" w:cs="Times New Roman"/>
                <w:sz w:val="20"/>
                <w:szCs w:val="20"/>
              </w:rPr>
              <w:t>6)</w:t>
            </w:r>
          </w:p>
        </w:tc>
        <w:tc>
          <w:tcPr>
            <w:tcW w:w="1134" w:type="dxa"/>
            <w:vAlign w:val="center"/>
          </w:tcPr>
          <w:p w14:paraId="5702010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02EE312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0DEE4B6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9CF123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66E9D121" w14:textId="745CD299" w:rsidTr="00C353C9">
        <w:trPr>
          <w:trHeight w:val="20"/>
        </w:trPr>
        <w:tc>
          <w:tcPr>
            <w:tcW w:w="5245" w:type="dxa"/>
            <w:vAlign w:val="center"/>
          </w:tcPr>
          <w:p w14:paraId="339F57A6"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Отображение финансового анализа</w:t>
            </w:r>
          </w:p>
        </w:tc>
        <w:tc>
          <w:tcPr>
            <w:tcW w:w="1134" w:type="dxa"/>
            <w:vAlign w:val="center"/>
          </w:tcPr>
          <w:p w14:paraId="02F248C9" w14:textId="77777777" w:rsidR="00FC5699" w:rsidRPr="00B14F7C" w:rsidRDefault="00FC5699" w:rsidP="005B73F4">
            <w:pPr>
              <w:jc w:val="center"/>
              <w:rPr>
                <w:rFonts w:ascii="Times New Roman" w:hAnsi="Times New Roman" w:cs="Times New Roman"/>
                <w:sz w:val="20"/>
                <w:szCs w:val="20"/>
                <w:lang w:val="en-US"/>
              </w:rPr>
            </w:pPr>
            <w:r w:rsidRPr="00B14F7C">
              <w:rPr>
                <w:rFonts w:ascii="Times New Roman" w:eastAsia="Times New Roman" w:hAnsi="Times New Roman" w:cs="Times New Roman"/>
                <w:sz w:val="20"/>
                <w:szCs w:val="20"/>
                <w:lang w:val="en-US"/>
              </w:rPr>
              <w:t>+</w:t>
            </w:r>
          </w:p>
        </w:tc>
        <w:tc>
          <w:tcPr>
            <w:tcW w:w="992" w:type="dxa"/>
            <w:vAlign w:val="center"/>
          </w:tcPr>
          <w:p w14:paraId="23DEF374" w14:textId="77777777" w:rsidR="00FC5699" w:rsidRPr="00B14F7C" w:rsidRDefault="00FC5699" w:rsidP="005B73F4">
            <w:pPr>
              <w:jc w:val="center"/>
              <w:rPr>
                <w:rFonts w:ascii="Times New Roman" w:hAnsi="Times New Roman" w:cs="Times New Roman"/>
                <w:sz w:val="20"/>
                <w:szCs w:val="20"/>
                <w:lang w:val="en-US"/>
              </w:rPr>
            </w:pPr>
            <w:r w:rsidRPr="00B14F7C">
              <w:rPr>
                <w:rFonts w:ascii="Times New Roman" w:eastAsia="Times New Roman" w:hAnsi="Times New Roman" w:cs="Times New Roman"/>
                <w:sz w:val="20"/>
                <w:szCs w:val="20"/>
                <w:lang w:val="en-US"/>
              </w:rPr>
              <w:t>+</w:t>
            </w:r>
          </w:p>
        </w:tc>
        <w:tc>
          <w:tcPr>
            <w:tcW w:w="1134" w:type="dxa"/>
            <w:vAlign w:val="center"/>
          </w:tcPr>
          <w:p w14:paraId="00BD32E0"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75555D5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6F546D4" w14:textId="5E708A6B" w:rsidTr="00C353C9">
        <w:trPr>
          <w:trHeight w:val="20"/>
        </w:trPr>
        <w:tc>
          <w:tcPr>
            <w:tcW w:w="5245" w:type="dxa"/>
            <w:vAlign w:val="center"/>
          </w:tcPr>
          <w:p w14:paraId="3308C92A"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Информационные выписки из ЕГРЮЛ и ЕГРИП</w:t>
            </w:r>
          </w:p>
        </w:tc>
        <w:tc>
          <w:tcPr>
            <w:tcW w:w="1134" w:type="dxa"/>
            <w:vAlign w:val="center"/>
          </w:tcPr>
          <w:p w14:paraId="731A127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4A445B7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564AC61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D9E24C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1140D3B2" w14:textId="716AA089" w:rsidTr="00C353C9">
        <w:trPr>
          <w:trHeight w:val="275"/>
        </w:trPr>
        <w:tc>
          <w:tcPr>
            <w:tcW w:w="5245" w:type="dxa"/>
            <w:vAlign w:val="center"/>
          </w:tcPr>
          <w:p w14:paraId="0AAADB68"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Автоматическое формирование отчета об ЮЛ/ ИП</w:t>
            </w:r>
          </w:p>
        </w:tc>
        <w:tc>
          <w:tcPr>
            <w:tcW w:w="1134" w:type="dxa"/>
            <w:vAlign w:val="center"/>
          </w:tcPr>
          <w:p w14:paraId="57AFD49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0F7B53F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225AAAF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B5D318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506C5562" w14:textId="1333C4CC" w:rsidTr="00C353C9">
        <w:trPr>
          <w:trHeight w:val="265"/>
        </w:trPr>
        <w:tc>
          <w:tcPr>
            <w:tcW w:w="5245" w:type="dxa"/>
            <w:vAlign w:val="center"/>
          </w:tcPr>
          <w:p w14:paraId="7F05FF1E" w14:textId="3B0544EB"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 xml:space="preserve">Осмотр зданий (через общедоступные </w:t>
            </w:r>
            <w:r w:rsidR="00C353C9" w:rsidRPr="00B14F7C">
              <w:rPr>
                <w:rFonts w:ascii="Times New Roman" w:eastAsia="Times New Roman" w:hAnsi="Times New Roman" w:cs="Times New Roman"/>
                <w:sz w:val="20"/>
                <w:szCs w:val="20"/>
              </w:rPr>
              <w:t>Интернет-ресурсы</w:t>
            </w:r>
            <w:r w:rsidRPr="00B14F7C">
              <w:rPr>
                <w:rFonts w:ascii="Times New Roman" w:eastAsia="Times New Roman" w:hAnsi="Times New Roman" w:cs="Times New Roman"/>
                <w:sz w:val="20"/>
                <w:szCs w:val="20"/>
              </w:rPr>
              <w:t>)</w:t>
            </w:r>
          </w:p>
        </w:tc>
        <w:tc>
          <w:tcPr>
            <w:tcW w:w="1134" w:type="dxa"/>
            <w:vAlign w:val="center"/>
          </w:tcPr>
          <w:p w14:paraId="24192F9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754379E9"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40AC04A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23B1A4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1E52145" w14:textId="7129B65B" w:rsidTr="00FC5699">
        <w:trPr>
          <w:trHeight w:val="222"/>
        </w:trPr>
        <w:tc>
          <w:tcPr>
            <w:tcW w:w="5245" w:type="dxa"/>
            <w:vAlign w:val="center"/>
          </w:tcPr>
          <w:p w14:paraId="67147BE6"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Экспресс-отчет по контрагентам</w:t>
            </w:r>
          </w:p>
        </w:tc>
        <w:tc>
          <w:tcPr>
            <w:tcW w:w="1134" w:type="dxa"/>
            <w:vAlign w:val="center"/>
          </w:tcPr>
          <w:p w14:paraId="17E2049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54D6ED1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25D6B0E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384E60D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CEE7D6B" w14:textId="53CF7EA5" w:rsidTr="00FC5699">
        <w:trPr>
          <w:trHeight w:val="222"/>
        </w:trPr>
        <w:tc>
          <w:tcPr>
            <w:tcW w:w="5245" w:type="dxa"/>
            <w:vAlign w:val="center"/>
          </w:tcPr>
          <w:p w14:paraId="3E3A2AC2"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 xml:space="preserve">Закрытые разделы </w:t>
            </w:r>
            <w:proofErr w:type="spellStart"/>
            <w:r w:rsidRPr="00B14F7C">
              <w:rPr>
                <w:rFonts w:ascii="Times New Roman" w:eastAsia="Times New Roman" w:hAnsi="Times New Roman" w:cs="Times New Roman"/>
                <w:sz w:val="20"/>
                <w:szCs w:val="20"/>
              </w:rPr>
              <w:t>Фокус.Форума</w:t>
            </w:r>
            <w:proofErr w:type="spellEnd"/>
          </w:p>
        </w:tc>
        <w:tc>
          <w:tcPr>
            <w:tcW w:w="1134" w:type="dxa"/>
            <w:vAlign w:val="center"/>
          </w:tcPr>
          <w:p w14:paraId="5887346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55F1809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30E8CB9C"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DD7DAB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6E0090F" w14:textId="0D002EE8" w:rsidTr="00FC5699">
        <w:trPr>
          <w:trHeight w:val="445"/>
        </w:trPr>
        <w:tc>
          <w:tcPr>
            <w:tcW w:w="5245" w:type="dxa"/>
            <w:vAlign w:val="center"/>
          </w:tcPr>
          <w:p w14:paraId="344E2ABE"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Контакты из общедоступных источников</w:t>
            </w:r>
          </w:p>
        </w:tc>
        <w:tc>
          <w:tcPr>
            <w:tcW w:w="1134" w:type="dxa"/>
            <w:vAlign w:val="center"/>
          </w:tcPr>
          <w:p w14:paraId="35CA8FB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36F75CE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52042DE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562B5AB"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26BF0ECD" w14:textId="32290642" w:rsidTr="00C353C9">
        <w:trPr>
          <w:trHeight w:val="20"/>
        </w:trPr>
        <w:tc>
          <w:tcPr>
            <w:tcW w:w="5245" w:type="dxa"/>
            <w:vAlign w:val="center"/>
          </w:tcPr>
          <w:p w14:paraId="4BC8572B"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 xml:space="preserve">Мобильные приложения </w:t>
            </w:r>
            <w:r w:rsidRPr="00B14F7C">
              <w:rPr>
                <w:rFonts w:ascii="Times New Roman" w:eastAsia="Times New Roman" w:hAnsi="Times New Roman" w:cs="Times New Roman"/>
                <w:b/>
                <w:bCs/>
                <w:sz w:val="20"/>
                <w:szCs w:val="20"/>
                <w:lang w:val="en-US"/>
              </w:rPr>
              <w:t>IOS</w:t>
            </w:r>
            <w:r w:rsidRPr="00B14F7C">
              <w:rPr>
                <w:rFonts w:ascii="Times New Roman" w:eastAsia="Times New Roman" w:hAnsi="Times New Roman" w:cs="Times New Roman"/>
                <w:b/>
                <w:bCs/>
                <w:sz w:val="20"/>
                <w:szCs w:val="20"/>
              </w:rPr>
              <w:t xml:space="preserve"> </w:t>
            </w:r>
            <w:r w:rsidRPr="00B14F7C">
              <w:rPr>
                <w:rFonts w:ascii="Times New Roman" w:eastAsia="Times New Roman" w:hAnsi="Times New Roman" w:cs="Times New Roman"/>
                <w:sz w:val="20"/>
                <w:szCs w:val="20"/>
              </w:rPr>
              <w:t>и</w:t>
            </w:r>
            <w:r w:rsidRPr="00B14F7C">
              <w:rPr>
                <w:rFonts w:ascii="Times New Roman" w:eastAsia="Times New Roman" w:hAnsi="Times New Roman" w:cs="Times New Roman"/>
                <w:b/>
                <w:bCs/>
                <w:sz w:val="20"/>
                <w:szCs w:val="20"/>
              </w:rPr>
              <w:t xml:space="preserve"> </w:t>
            </w:r>
            <w:r w:rsidRPr="00B14F7C">
              <w:rPr>
                <w:rFonts w:ascii="Times New Roman" w:eastAsia="Times New Roman" w:hAnsi="Times New Roman" w:cs="Times New Roman"/>
                <w:b/>
                <w:bCs/>
                <w:sz w:val="20"/>
                <w:szCs w:val="20"/>
                <w:lang w:val="en-US"/>
              </w:rPr>
              <w:t>Android</w:t>
            </w:r>
          </w:p>
        </w:tc>
        <w:tc>
          <w:tcPr>
            <w:tcW w:w="1134" w:type="dxa"/>
            <w:vAlign w:val="center"/>
          </w:tcPr>
          <w:p w14:paraId="5FC4FAD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lang w:val="en-US"/>
              </w:rPr>
              <w:t>+</w:t>
            </w:r>
          </w:p>
        </w:tc>
        <w:tc>
          <w:tcPr>
            <w:tcW w:w="992" w:type="dxa"/>
            <w:vAlign w:val="center"/>
          </w:tcPr>
          <w:p w14:paraId="22D7EB5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lang w:val="en-US"/>
              </w:rPr>
              <w:t>+</w:t>
            </w:r>
          </w:p>
        </w:tc>
        <w:tc>
          <w:tcPr>
            <w:tcW w:w="1134" w:type="dxa"/>
            <w:vAlign w:val="center"/>
          </w:tcPr>
          <w:p w14:paraId="05692310"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lang w:val="en-US"/>
              </w:rPr>
              <w:t>+</w:t>
            </w:r>
          </w:p>
        </w:tc>
        <w:tc>
          <w:tcPr>
            <w:tcW w:w="1276" w:type="dxa"/>
            <w:vAlign w:val="center"/>
          </w:tcPr>
          <w:p w14:paraId="2D72C36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lang w:val="en-US"/>
              </w:rPr>
              <w:t>+</w:t>
            </w:r>
          </w:p>
        </w:tc>
      </w:tr>
      <w:tr w:rsidR="00FC5699" w:rsidRPr="00180811" w14:paraId="5ABB00D8" w14:textId="77FB2447" w:rsidTr="00C353C9">
        <w:trPr>
          <w:trHeight w:val="20"/>
        </w:trPr>
        <w:tc>
          <w:tcPr>
            <w:tcW w:w="5245" w:type="dxa"/>
            <w:vAlign w:val="center"/>
          </w:tcPr>
          <w:p w14:paraId="0AA793C9"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Отображение информации о государственных контрактах, участии в государственных тендерах и закупках</w:t>
            </w:r>
          </w:p>
        </w:tc>
        <w:tc>
          <w:tcPr>
            <w:tcW w:w="1134" w:type="dxa"/>
            <w:vAlign w:val="center"/>
          </w:tcPr>
          <w:p w14:paraId="59DD3A2B"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restart"/>
            <w:vAlign w:val="center"/>
          </w:tcPr>
          <w:p w14:paraId="170D6DA6" w14:textId="77777777" w:rsidR="00FC5699" w:rsidRPr="00B14F7C" w:rsidRDefault="00FC5699" w:rsidP="005B73F4">
            <w:pPr>
              <w:jc w:val="center"/>
              <w:rPr>
                <w:rFonts w:ascii="Times New Roman" w:hAnsi="Times New Roman" w:cs="Times New Roman"/>
                <w:sz w:val="20"/>
                <w:szCs w:val="20"/>
              </w:rPr>
            </w:pPr>
          </w:p>
          <w:p w14:paraId="79342D9A" w14:textId="77777777" w:rsidR="00FC5699" w:rsidRPr="00386047" w:rsidRDefault="00FC5699" w:rsidP="005B73F4">
            <w:pPr>
              <w:jc w:val="center"/>
              <w:rPr>
                <w:rFonts w:ascii="Times New Roman" w:hAnsi="Times New Roman" w:cs="Times New Roman"/>
                <w:sz w:val="18"/>
                <w:szCs w:val="20"/>
              </w:rPr>
            </w:pPr>
          </w:p>
          <w:p w14:paraId="61C664E7" w14:textId="77777777" w:rsidR="00FC5699" w:rsidRPr="00386047" w:rsidRDefault="00FC5699" w:rsidP="005B73F4">
            <w:pPr>
              <w:jc w:val="center"/>
              <w:rPr>
                <w:rFonts w:ascii="Times New Roman" w:hAnsi="Times New Roman" w:cs="Times New Roman"/>
                <w:sz w:val="18"/>
                <w:szCs w:val="20"/>
              </w:rPr>
            </w:pPr>
            <w:r w:rsidRPr="00386047">
              <w:rPr>
                <w:rFonts w:ascii="Times New Roman" w:eastAsia="Times New Roman" w:hAnsi="Times New Roman" w:cs="Times New Roman"/>
                <w:sz w:val="18"/>
                <w:szCs w:val="20"/>
              </w:rPr>
              <w:t>25 дней в течение года*</w:t>
            </w:r>
          </w:p>
          <w:p w14:paraId="1319EAC8"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062100E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3B2D7A5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D6BEDE3" w14:textId="6B37EBFD" w:rsidTr="00C353C9">
        <w:trPr>
          <w:trHeight w:val="20"/>
        </w:trPr>
        <w:tc>
          <w:tcPr>
            <w:tcW w:w="5245" w:type="dxa"/>
            <w:vAlign w:val="center"/>
          </w:tcPr>
          <w:p w14:paraId="531C42DF"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по банковским гарантиям</w:t>
            </w:r>
          </w:p>
        </w:tc>
        <w:tc>
          <w:tcPr>
            <w:tcW w:w="1134" w:type="dxa"/>
            <w:vAlign w:val="center"/>
          </w:tcPr>
          <w:p w14:paraId="7E3E4E22"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Merge/>
            <w:vAlign w:val="center"/>
          </w:tcPr>
          <w:p w14:paraId="3748687C"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15026EF7"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t>+</w:t>
            </w:r>
          </w:p>
        </w:tc>
        <w:tc>
          <w:tcPr>
            <w:tcW w:w="1276" w:type="dxa"/>
            <w:vAlign w:val="center"/>
          </w:tcPr>
          <w:p w14:paraId="1967C7E2"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t>+</w:t>
            </w:r>
          </w:p>
        </w:tc>
      </w:tr>
      <w:tr w:rsidR="00FC5699" w:rsidRPr="00180811" w14:paraId="65FFFAC8" w14:textId="5722F5BF" w:rsidTr="00C353C9">
        <w:trPr>
          <w:trHeight w:val="20"/>
        </w:trPr>
        <w:tc>
          <w:tcPr>
            <w:tcW w:w="5245" w:type="dxa"/>
            <w:vAlign w:val="center"/>
          </w:tcPr>
          <w:p w14:paraId="7091ED90" w14:textId="77777777" w:rsidR="00FC5699" w:rsidRPr="00B14F7C" w:rsidRDefault="00FC5699" w:rsidP="005B73F4">
            <w:pPr>
              <w:suppressAutoHyphens/>
              <w:rPr>
                <w:rFonts w:ascii="Times New Roman" w:hAnsi="Times New Roman" w:cs="Times New Roman"/>
                <w:b/>
                <w:sz w:val="20"/>
                <w:szCs w:val="20"/>
              </w:rPr>
            </w:pPr>
            <w:r w:rsidRPr="00B14F7C">
              <w:rPr>
                <w:rFonts w:ascii="Times New Roman" w:eastAsia="Times New Roman" w:hAnsi="Times New Roman" w:cs="Times New Roman"/>
                <w:sz w:val="20"/>
                <w:szCs w:val="20"/>
              </w:rPr>
              <w:t>Отображение информации по арбитражным делам</w:t>
            </w:r>
          </w:p>
        </w:tc>
        <w:tc>
          <w:tcPr>
            <w:tcW w:w="1134" w:type="dxa"/>
            <w:vAlign w:val="center"/>
          </w:tcPr>
          <w:p w14:paraId="29538DD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05748955"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4512396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7313660"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5520B281" w14:textId="288C10EC" w:rsidTr="00C353C9">
        <w:trPr>
          <w:trHeight w:val="20"/>
        </w:trPr>
        <w:tc>
          <w:tcPr>
            <w:tcW w:w="5245" w:type="dxa"/>
            <w:vAlign w:val="center"/>
          </w:tcPr>
          <w:p w14:paraId="2844B8CD"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об упоминаниях на сайтах в Интернете</w:t>
            </w:r>
          </w:p>
        </w:tc>
        <w:tc>
          <w:tcPr>
            <w:tcW w:w="1134" w:type="dxa"/>
            <w:vAlign w:val="center"/>
          </w:tcPr>
          <w:p w14:paraId="6F726AC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13768FF6"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5A31B06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3F48563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DD47763" w14:textId="4D3296C5" w:rsidTr="00C353C9">
        <w:trPr>
          <w:trHeight w:val="20"/>
        </w:trPr>
        <w:tc>
          <w:tcPr>
            <w:tcW w:w="5245" w:type="dxa"/>
            <w:vAlign w:val="center"/>
          </w:tcPr>
          <w:p w14:paraId="626CEAFC"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связанных товарных знаков</w:t>
            </w:r>
          </w:p>
        </w:tc>
        <w:tc>
          <w:tcPr>
            <w:tcW w:w="1134" w:type="dxa"/>
            <w:vAlign w:val="center"/>
          </w:tcPr>
          <w:p w14:paraId="077FA383"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46B08386"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682EEBA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B1488E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2650F4E6" w14:textId="23A069FD" w:rsidTr="00C353C9">
        <w:trPr>
          <w:trHeight w:val="20"/>
        </w:trPr>
        <w:tc>
          <w:tcPr>
            <w:tcW w:w="5245" w:type="dxa"/>
            <w:vAlign w:val="center"/>
          </w:tcPr>
          <w:p w14:paraId="2AF4BB73"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по сообщениям о банкротстве физических и юридических лиц</w:t>
            </w:r>
          </w:p>
        </w:tc>
        <w:tc>
          <w:tcPr>
            <w:tcW w:w="1134" w:type="dxa"/>
            <w:vAlign w:val="center"/>
          </w:tcPr>
          <w:p w14:paraId="09C8043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595793B7" w14:textId="77777777" w:rsidR="00FC5699" w:rsidRPr="00B14F7C" w:rsidRDefault="00FC5699" w:rsidP="005B73F4">
            <w:pPr>
              <w:jc w:val="center"/>
              <w:rPr>
                <w:rFonts w:ascii="Times New Roman" w:hAnsi="Times New Roman" w:cs="Times New Roman"/>
                <w:sz w:val="20"/>
                <w:szCs w:val="20"/>
                <w:lang w:val="en-US"/>
              </w:rPr>
            </w:pPr>
          </w:p>
        </w:tc>
        <w:tc>
          <w:tcPr>
            <w:tcW w:w="1134" w:type="dxa"/>
            <w:vAlign w:val="center"/>
          </w:tcPr>
          <w:p w14:paraId="706D31AB"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81770D9"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70D17F9" w14:textId="40D078C5" w:rsidTr="00C353C9">
        <w:trPr>
          <w:trHeight w:val="20"/>
        </w:trPr>
        <w:tc>
          <w:tcPr>
            <w:tcW w:w="5245" w:type="dxa"/>
            <w:vAlign w:val="center"/>
          </w:tcPr>
          <w:p w14:paraId="0ACFDAA6"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 xml:space="preserve">Отображение информации о лицензиях </w:t>
            </w:r>
          </w:p>
        </w:tc>
        <w:tc>
          <w:tcPr>
            <w:tcW w:w="1134" w:type="dxa"/>
            <w:vAlign w:val="center"/>
          </w:tcPr>
          <w:p w14:paraId="6303C38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22711F36"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38AAF26D"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112301E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5C04DFA4" w14:textId="18205F9C" w:rsidTr="00C353C9">
        <w:trPr>
          <w:trHeight w:val="20"/>
        </w:trPr>
        <w:tc>
          <w:tcPr>
            <w:tcW w:w="5245" w:type="dxa"/>
            <w:vAlign w:val="center"/>
          </w:tcPr>
          <w:p w14:paraId="1C5D5425"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сообщениях эмитентов</w:t>
            </w:r>
          </w:p>
        </w:tc>
        <w:tc>
          <w:tcPr>
            <w:tcW w:w="1134" w:type="dxa"/>
            <w:vAlign w:val="center"/>
          </w:tcPr>
          <w:p w14:paraId="4371DB1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01EFF946"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5CA7D3A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D70D0B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2036F0D8" w14:textId="0E4B3518" w:rsidTr="00C353C9">
        <w:trPr>
          <w:trHeight w:val="20"/>
        </w:trPr>
        <w:tc>
          <w:tcPr>
            <w:tcW w:w="5245" w:type="dxa"/>
            <w:vAlign w:val="center"/>
          </w:tcPr>
          <w:p w14:paraId="42046F85"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из реестра особых адресов ФНС</w:t>
            </w:r>
          </w:p>
        </w:tc>
        <w:tc>
          <w:tcPr>
            <w:tcW w:w="1134" w:type="dxa"/>
            <w:vAlign w:val="center"/>
          </w:tcPr>
          <w:p w14:paraId="3F370C1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3DD7D933" w14:textId="77777777" w:rsidR="00FC5699" w:rsidRPr="00B14F7C" w:rsidRDefault="00FC5699" w:rsidP="005B73F4">
            <w:pPr>
              <w:jc w:val="center"/>
              <w:rPr>
                <w:rFonts w:ascii="Times New Roman" w:hAnsi="Times New Roman" w:cs="Times New Roman"/>
                <w:sz w:val="20"/>
                <w:szCs w:val="20"/>
                <w:lang w:val="en-US"/>
              </w:rPr>
            </w:pPr>
          </w:p>
        </w:tc>
        <w:tc>
          <w:tcPr>
            <w:tcW w:w="1134" w:type="dxa"/>
            <w:vAlign w:val="center"/>
          </w:tcPr>
          <w:p w14:paraId="4A850AA0"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CF5792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E80B63B" w14:textId="28FC203B" w:rsidTr="00C353C9">
        <w:trPr>
          <w:trHeight w:val="20"/>
        </w:trPr>
        <w:tc>
          <w:tcPr>
            <w:tcW w:w="5245" w:type="dxa"/>
            <w:vAlign w:val="center"/>
          </w:tcPr>
          <w:p w14:paraId="76C2502E"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из реестра торгово-промышленной палаты</w:t>
            </w:r>
          </w:p>
        </w:tc>
        <w:tc>
          <w:tcPr>
            <w:tcW w:w="1134" w:type="dxa"/>
            <w:vAlign w:val="center"/>
          </w:tcPr>
          <w:p w14:paraId="178ADA0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44DA951C"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10145B6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7802624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08E6A8F" w14:textId="578F6D3F" w:rsidTr="00C353C9">
        <w:trPr>
          <w:trHeight w:val="20"/>
        </w:trPr>
        <w:tc>
          <w:tcPr>
            <w:tcW w:w="5245" w:type="dxa"/>
            <w:vAlign w:val="center"/>
          </w:tcPr>
          <w:p w14:paraId="7ADB9BB8"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по исполнительным производствам</w:t>
            </w:r>
          </w:p>
        </w:tc>
        <w:tc>
          <w:tcPr>
            <w:tcW w:w="1134" w:type="dxa"/>
            <w:vAlign w:val="center"/>
          </w:tcPr>
          <w:p w14:paraId="55F1DB1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3A6E6436"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0637B6C3"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26B119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07CF11F4" w14:textId="363F34A9" w:rsidTr="00C353C9">
        <w:trPr>
          <w:trHeight w:val="20"/>
        </w:trPr>
        <w:tc>
          <w:tcPr>
            <w:tcW w:w="5245" w:type="dxa"/>
            <w:vAlign w:val="center"/>
          </w:tcPr>
          <w:p w14:paraId="729A92DD"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из реестра малого и среднего предпринимательства</w:t>
            </w:r>
          </w:p>
        </w:tc>
        <w:tc>
          <w:tcPr>
            <w:tcW w:w="1134" w:type="dxa"/>
            <w:vAlign w:val="center"/>
          </w:tcPr>
          <w:p w14:paraId="2F011AD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586FF83B" w14:textId="77777777" w:rsidR="00FC5699" w:rsidRPr="00B14F7C" w:rsidRDefault="00FC5699" w:rsidP="005B73F4">
            <w:pPr>
              <w:jc w:val="center"/>
              <w:rPr>
                <w:rFonts w:ascii="Times New Roman" w:hAnsi="Times New Roman" w:cs="Times New Roman"/>
                <w:sz w:val="20"/>
                <w:szCs w:val="20"/>
                <w:lang w:val="en-US"/>
              </w:rPr>
            </w:pPr>
          </w:p>
        </w:tc>
        <w:tc>
          <w:tcPr>
            <w:tcW w:w="1134" w:type="dxa"/>
            <w:vAlign w:val="center"/>
          </w:tcPr>
          <w:p w14:paraId="503CC63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468C1A0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6CFD200B" w14:textId="2BA0EAC5" w:rsidTr="00C353C9">
        <w:trPr>
          <w:trHeight w:val="20"/>
        </w:trPr>
        <w:tc>
          <w:tcPr>
            <w:tcW w:w="5245" w:type="dxa"/>
            <w:vAlign w:val="center"/>
          </w:tcPr>
          <w:p w14:paraId="2DF072D7"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залогах движимого имущества</w:t>
            </w:r>
          </w:p>
        </w:tc>
        <w:tc>
          <w:tcPr>
            <w:tcW w:w="1134" w:type="dxa"/>
            <w:vAlign w:val="center"/>
          </w:tcPr>
          <w:p w14:paraId="7C727A9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4ED606EA" w14:textId="77777777" w:rsidR="00FC5699" w:rsidRPr="00B14F7C" w:rsidRDefault="00FC5699" w:rsidP="005B73F4">
            <w:pPr>
              <w:jc w:val="center"/>
              <w:rPr>
                <w:rFonts w:ascii="Times New Roman" w:hAnsi="Times New Roman" w:cs="Times New Roman"/>
                <w:sz w:val="20"/>
                <w:szCs w:val="20"/>
                <w:lang w:val="en-US"/>
              </w:rPr>
            </w:pPr>
          </w:p>
        </w:tc>
        <w:tc>
          <w:tcPr>
            <w:tcW w:w="1134" w:type="dxa"/>
            <w:vAlign w:val="center"/>
          </w:tcPr>
          <w:p w14:paraId="799AB89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3FA9B7C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2535BBEF" w14:textId="6484492E" w:rsidTr="00C353C9">
        <w:trPr>
          <w:trHeight w:val="20"/>
        </w:trPr>
        <w:tc>
          <w:tcPr>
            <w:tcW w:w="5245" w:type="dxa"/>
            <w:vAlign w:val="center"/>
          </w:tcPr>
          <w:p w14:paraId="45C32767"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плановых проверках</w:t>
            </w:r>
          </w:p>
        </w:tc>
        <w:tc>
          <w:tcPr>
            <w:tcW w:w="1134" w:type="dxa"/>
            <w:vAlign w:val="center"/>
          </w:tcPr>
          <w:p w14:paraId="6ACB795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1AFB50DB" w14:textId="77777777" w:rsidR="00FC5699" w:rsidRPr="00B14F7C" w:rsidRDefault="00FC5699" w:rsidP="005B73F4">
            <w:pPr>
              <w:jc w:val="center"/>
              <w:rPr>
                <w:rFonts w:ascii="Times New Roman" w:hAnsi="Times New Roman" w:cs="Times New Roman"/>
                <w:sz w:val="20"/>
                <w:szCs w:val="20"/>
                <w:lang w:val="en-US"/>
              </w:rPr>
            </w:pPr>
          </w:p>
        </w:tc>
        <w:tc>
          <w:tcPr>
            <w:tcW w:w="1134" w:type="dxa"/>
            <w:vAlign w:val="center"/>
          </w:tcPr>
          <w:p w14:paraId="24BACF7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DB5742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47E1AA0A" w14:textId="6F1E690B" w:rsidTr="00C353C9">
        <w:trPr>
          <w:trHeight w:val="20"/>
        </w:trPr>
        <w:tc>
          <w:tcPr>
            <w:tcW w:w="5245" w:type="dxa"/>
            <w:vAlign w:val="center"/>
          </w:tcPr>
          <w:p w14:paraId="19778968"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финансовой аренде (лизингу)</w:t>
            </w:r>
          </w:p>
        </w:tc>
        <w:tc>
          <w:tcPr>
            <w:tcW w:w="1134" w:type="dxa"/>
            <w:vAlign w:val="center"/>
          </w:tcPr>
          <w:p w14:paraId="19DF1C7F"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Merge/>
            <w:vAlign w:val="center"/>
          </w:tcPr>
          <w:p w14:paraId="1F54F314" w14:textId="77777777" w:rsidR="00FC5699" w:rsidRPr="00B14F7C" w:rsidRDefault="00FC5699" w:rsidP="005B73F4">
            <w:pPr>
              <w:jc w:val="center"/>
              <w:rPr>
                <w:rFonts w:ascii="Times New Roman" w:hAnsi="Times New Roman" w:cs="Times New Roman"/>
                <w:sz w:val="20"/>
                <w:szCs w:val="20"/>
              </w:rPr>
            </w:pPr>
          </w:p>
        </w:tc>
        <w:tc>
          <w:tcPr>
            <w:tcW w:w="1134" w:type="dxa"/>
            <w:vAlign w:val="center"/>
          </w:tcPr>
          <w:p w14:paraId="02CB58B2"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4E164854"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ED658E" w14:paraId="6D97EB6B" w14:textId="23BB48EF" w:rsidTr="00C353C9">
        <w:trPr>
          <w:trHeight w:val="20"/>
        </w:trPr>
        <w:tc>
          <w:tcPr>
            <w:tcW w:w="5245" w:type="dxa"/>
            <w:shd w:val="clear" w:color="auto" w:fill="auto"/>
            <w:vAlign w:val="center"/>
          </w:tcPr>
          <w:p w14:paraId="37452537"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применении специальных налоговых режимов</w:t>
            </w:r>
          </w:p>
        </w:tc>
        <w:tc>
          <w:tcPr>
            <w:tcW w:w="1134" w:type="dxa"/>
            <w:shd w:val="clear" w:color="auto" w:fill="auto"/>
            <w:vAlign w:val="center"/>
          </w:tcPr>
          <w:p w14:paraId="72B171D0"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lang w:val="en-US"/>
              </w:rPr>
              <w:t>_</w:t>
            </w:r>
          </w:p>
        </w:tc>
        <w:tc>
          <w:tcPr>
            <w:tcW w:w="992" w:type="dxa"/>
            <w:vMerge/>
            <w:shd w:val="clear" w:color="auto" w:fill="auto"/>
            <w:vAlign w:val="center"/>
          </w:tcPr>
          <w:p w14:paraId="1C6839AB" w14:textId="77777777" w:rsidR="00FC5699" w:rsidRPr="00B14F7C" w:rsidRDefault="00FC5699" w:rsidP="005B73F4">
            <w:pPr>
              <w:jc w:val="center"/>
              <w:rPr>
                <w:rFonts w:ascii="Times New Roman" w:hAnsi="Times New Roman" w:cs="Times New Roman"/>
                <w:sz w:val="20"/>
                <w:szCs w:val="20"/>
              </w:rPr>
            </w:pPr>
          </w:p>
        </w:tc>
        <w:tc>
          <w:tcPr>
            <w:tcW w:w="1134" w:type="dxa"/>
            <w:shd w:val="clear" w:color="auto" w:fill="auto"/>
            <w:vAlign w:val="center"/>
          </w:tcPr>
          <w:p w14:paraId="6F1DA952"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shd w:val="clear" w:color="auto" w:fill="auto"/>
            <w:vAlign w:val="center"/>
          </w:tcPr>
          <w:p w14:paraId="5FF5A3C0"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6C400C9" w14:textId="3C63B68A" w:rsidTr="00C353C9">
        <w:trPr>
          <w:trHeight w:val="20"/>
        </w:trPr>
        <w:tc>
          <w:tcPr>
            <w:tcW w:w="5245" w:type="dxa"/>
            <w:shd w:val="clear" w:color="auto" w:fill="auto"/>
            <w:vAlign w:val="center"/>
          </w:tcPr>
          <w:p w14:paraId="782F4C92"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Отображение информации о среднесписочной численности сотрудников</w:t>
            </w:r>
          </w:p>
        </w:tc>
        <w:tc>
          <w:tcPr>
            <w:tcW w:w="1134" w:type="dxa"/>
            <w:shd w:val="clear" w:color="auto" w:fill="auto"/>
            <w:vAlign w:val="center"/>
          </w:tcPr>
          <w:p w14:paraId="49998209"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lang w:val="en-US"/>
              </w:rPr>
              <w:t>_</w:t>
            </w:r>
          </w:p>
        </w:tc>
        <w:tc>
          <w:tcPr>
            <w:tcW w:w="992" w:type="dxa"/>
            <w:vMerge/>
            <w:shd w:val="clear" w:color="auto" w:fill="auto"/>
            <w:vAlign w:val="center"/>
          </w:tcPr>
          <w:p w14:paraId="211E7CFF" w14:textId="77777777" w:rsidR="00FC5699" w:rsidRPr="00B14F7C" w:rsidRDefault="00FC5699" w:rsidP="005B73F4">
            <w:pPr>
              <w:jc w:val="center"/>
              <w:rPr>
                <w:rFonts w:ascii="Times New Roman" w:hAnsi="Times New Roman" w:cs="Times New Roman"/>
                <w:sz w:val="20"/>
                <w:szCs w:val="20"/>
              </w:rPr>
            </w:pPr>
          </w:p>
        </w:tc>
        <w:tc>
          <w:tcPr>
            <w:tcW w:w="1134" w:type="dxa"/>
            <w:shd w:val="clear" w:color="auto" w:fill="auto"/>
            <w:vAlign w:val="center"/>
          </w:tcPr>
          <w:p w14:paraId="137994AF"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shd w:val="clear" w:color="auto" w:fill="auto"/>
            <w:vAlign w:val="center"/>
          </w:tcPr>
          <w:p w14:paraId="3A49A822"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11220367" w14:textId="3F20F503" w:rsidTr="00C353C9">
        <w:trPr>
          <w:trHeight w:val="20"/>
        </w:trPr>
        <w:tc>
          <w:tcPr>
            <w:tcW w:w="5245" w:type="dxa"/>
            <w:vAlign w:val="center"/>
          </w:tcPr>
          <w:p w14:paraId="185EF018"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 xml:space="preserve">Поиск и анализ связей </w:t>
            </w:r>
          </w:p>
        </w:tc>
        <w:tc>
          <w:tcPr>
            <w:tcW w:w="1134" w:type="dxa"/>
            <w:vAlign w:val="center"/>
          </w:tcPr>
          <w:p w14:paraId="0D2D90B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992" w:type="dxa"/>
            <w:vAlign w:val="center"/>
          </w:tcPr>
          <w:p w14:paraId="2815F867" w14:textId="77777777" w:rsidR="00FC5699" w:rsidRPr="00B14F7C" w:rsidRDefault="00FC5699" w:rsidP="005B73F4">
            <w:pPr>
              <w:jc w:val="center"/>
              <w:rPr>
                <w:rFonts w:ascii="Times New Roman" w:hAnsi="Times New Roman" w:cs="Times New Roman"/>
                <w:sz w:val="20"/>
                <w:szCs w:val="20"/>
                <w:lang w:val="en-US"/>
              </w:rPr>
            </w:pPr>
            <w:r w:rsidRPr="00B14F7C">
              <w:rPr>
                <w:rFonts w:ascii="Times New Roman" w:eastAsia="Times New Roman" w:hAnsi="Times New Roman" w:cs="Times New Roman"/>
                <w:sz w:val="20"/>
                <w:szCs w:val="20"/>
              </w:rPr>
              <w:t>+</w:t>
            </w:r>
          </w:p>
        </w:tc>
        <w:tc>
          <w:tcPr>
            <w:tcW w:w="1134" w:type="dxa"/>
            <w:vAlign w:val="center"/>
          </w:tcPr>
          <w:p w14:paraId="5DFB9022"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16D554C7"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379D1532" w14:textId="19D1EC57" w:rsidTr="00C353C9">
        <w:trPr>
          <w:trHeight w:val="20"/>
        </w:trPr>
        <w:tc>
          <w:tcPr>
            <w:tcW w:w="5245" w:type="dxa"/>
            <w:vAlign w:val="center"/>
          </w:tcPr>
          <w:p w14:paraId="60E9473B"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Заметки о контрагентах</w:t>
            </w:r>
          </w:p>
        </w:tc>
        <w:tc>
          <w:tcPr>
            <w:tcW w:w="1134" w:type="dxa"/>
            <w:vAlign w:val="center"/>
          </w:tcPr>
          <w:p w14:paraId="705E80D7"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7481B336"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58005548"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1FD4891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180811" w14:paraId="1C85EFAE" w14:textId="1E79BEC8" w:rsidTr="00C353C9">
        <w:trPr>
          <w:trHeight w:val="20"/>
        </w:trPr>
        <w:tc>
          <w:tcPr>
            <w:tcW w:w="5245" w:type="dxa"/>
            <w:vAlign w:val="center"/>
          </w:tcPr>
          <w:p w14:paraId="2042FC14" w14:textId="1005B13F" w:rsidR="00FC5699" w:rsidRPr="00B14F7C" w:rsidRDefault="00FC5699" w:rsidP="00C353C9">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Возможность установления наблюдения за изменениями данных в ЕГРЮЛ и ЕГРИП, в арбитражных делах,  исполнительных производствах, сообщений о банкротстве и стадии банкротства, появлению и исчезновению маркеров по конкретной организации (до 1000 организаций)</w:t>
            </w:r>
          </w:p>
        </w:tc>
        <w:tc>
          <w:tcPr>
            <w:tcW w:w="1134" w:type="dxa"/>
            <w:vAlign w:val="center"/>
          </w:tcPr>
          <w:p w14:paraId="44CD47BC"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1245C12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31937DA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247EE19"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5FA3CA1B" w14:textId="60F94862" w:rsidTr="00C353C9">
        <w:trPr>
          <w:trHeight w:val="20"/>
        </w:trPr>
        <w:tc>
          <w:tcPr>
            <w:tcW w:w="5245" w:type="dxa"/>
            <w:vAlign w:val="center"/>
          </w:tcPr>
          <w:p w14:paraId="59489B56"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Запрос выписок о недвижимости из ЕГРН (100 выписок в месяц)</w:t>
            </w:r>
          </w:p>
        </w:tc>
        <w:tc>
          <w:tcPr>
            <w:tcW w:w="1134" w:type="dxa"/>
            <w:vAlign w:val="center"/>
          </w:tcPr>
          <w:p w14:paraId="517C1AC4"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211BB9F5"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hAnsi="Times New Roman" w:cs="Times New Roman"/>
                <w:sz w:val="20"/>
                <w:szCs w:val="20"/>
              </w:rPr>
              <w:sym w:font="Symbol" w:char="F02D"/>
            </w:r>
          </w:p>
        </w:tc>
        <w:tc>
          <w:tcPr>
            <w:tcW w:w="1134" w:type="dxa"/>
            <w:vAlign w:val="center"/>
          </w:tcPr>
          <w:p w14:paraId="4EC647C0"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27BB832B"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466EB273" w14:textId="722D7883" w:rsidTr="00C353C9">
        <w:trPr>
          <w:trHeight w:val="20"/>
        </w:trPr>
        <w:tc>
          <w:tcPr>
            <w:tcW w:w="5245" w:type="dxa"/>
            <w:vAlign w:val="center"/>
          </w:tcPr>
          <w:p w14:paraId="0BA1AADE" w14:textId="31305500" w:rsidR="00FC5699" w:rsidRPr="00B14F7C" w:rsidRDefault="00FC5699" w:rsidP="005B73F4">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Запрос выписок с электронной подписью ФНС</w:t>
            </w:r>
          </w:p>
        </w:tc>
        <w:tc>
          <w:tcPr>
            <w:tcW w:w="1134" w:type="dxa"/>
          </w:tcPr>
          <w:p w14:paraId="5424D0C0" w14:textId="4B17CD7C" w:rsidR="00FC5699" w:rsidRPr="00B14F7C" w:rsidRDefault="00FC5699" w:rsidP="005B73F4">
            <w:pPr>
              <w:jc w:val="center"/>
              <w:rPr>
                <w:rFonts w:ascii="Times New Roman" w:hAnsi="Times New Roman" w:cs="Times New Roman"/>
                <w:sz w:val="20"/>
                <w:szCs w:val="20"/>
              </w:rPr>
            </w:pPr>
            <w:r w:rsidRPr="00E775C6">
              <w:rPr>
                <w:rFonts w:ascii="Times New Roman" w:eastAsia="Times New Roman" w:hAnsi="Times New Roman" w:cs="Times New Roman"/>
                <w:sz w:val="20"/>
                <w:szCs w:val="20"/>
              </w:rPr>
              <w:t>+</w:t>
            </w:r>
          </w:p>
        </w:tc>
        <w:tc>
          <w:tcPr>
            <w:tcW w:w="992" w:type="dxa"/>
          </w:tcPr>
          <w:p w14:paraId="2369483E" w14:textId="6B32F093" w:rsidR="00FC5699" w:rsidRPr="00B14F7C" w:rsidRDefault="00FC5699" w:rsidP="005B73F4">
            <w:pPr>
              <w:jc w:val="center"/>
              <w:rPr>
                <w:rFonts w:ascii="Times New Roman" w:hAnsi="Times New Roman" w:cs="Times New Roman"/>
                <w:sz w:val="20"/>
                <w:szCs w:val="20"/>
              </w:rPr>
            </w:pPr>
            <w:r w:rsidRPr="00E775C6">
              <w:rPr>
                <w:rFonts w:ascii="Times New Roman" w:eastAsia="Times New Roman" w:hAnsi="Times New Roman" w:cs="Times New Roman"/>
                <w:sz w:val="20"/>
                <w:szCs w:val="20"/>
              </w:rPr>
              <w:t>+</w:t>
            </w:r>
          </w:p>
        </w:tc>
        <w:tc>
          <w:tcPr>
            <w:tcW w:w="1134" w:type="dxa"/>
          </w:tcPr>
          <w:p w14:paraId="78B47B75" w14:textId="7F443091" w:rsidR="00FC5699" w:rsidRPr="00B14F7C" w:rsidRDefault="00FC5699" w:rsidP="005B73F4">
            <w:pPr>
              <w:jc w:val="center"/>
              <w:rPr>
                <w:rFonts w:ascii="Times New Roman" w:eastAsia="Times New Roman" w:hAnsi="Times New Roman" w:cs="Times New Roman"/>
                <w:sz w:val="20"/>
                <w:szCs w:val="20"/>
              </w:rPr>
            </w:pPr>
            <w:r w:rsidRPr="00E775C6">
              <w:rPr>
                <w:rFonts w:ascii="Times New Roman" w:eastAsia="Times New Roman" w:hAnsi="Times New Roman" w:cs="Times New Roman"/>
                <w:sz w:val="20"/>
                <w:szCs w:val="20"/>
              </w:rPr>
              <w:t>+</w:t>
            </w:r>
          </w:p>
        </w:tc>
        <w:tc>
          <w:tcPr>
            <w:tcW w:w="1276" w:type="dxa"/>
          </w:tcPr>
          <w:p w14:paraId="3EF13443" w14:textId="7608324B" w:rsidR="00FC5699" w:rsidRPr="00B14F7C" w:rsidRDefault="00FC5699" w:rsidP="005B73F4">
            <w:pPr>
              <w:jc w:val="center"/>
              <w:rPr>
                <w:rFonts w:ascii="Times New Roman" w:eastAsia="Times New Roman" w:hAnsi="Times New Roman" w:cs="Times New Roman"/>
                <w:sz w:val="20"/>
                <w:szCs w:val="20"/>
              </w:rPr>
            </w:pPr>
            <w:r w:rsidRPr="00E775C6">
              <w:rPr>
                <w:rFonts w:ascii="Times New Roman" w:eastAsia="Times New Roman" w:hAnsi="Times New Roman" w:cs="Times New Roman"/>
                <w:sz w:val="20"/>
                <w:szCs w:val="20"/>
              </w:rPr>
              <w:t>+</w:t>
            </w:r>
          </w:p>
        </w:tc>
      </w:tr>
      <w:tr w:rsidR="00FC5699" w:rsidRPr="008D4E4E" w14:paraId="6D576E86" w14:textId="09995C24" w:rsidTr="00C353C9">
        <w:trPr>
          <w:trHeight w:val="20"/>
        </w:trPr>
        <w:tc>
          <w:tcPr>
            <w:tcW w:w="5245" w:type="dxa"/>
            <w:vAlign w:val="center"/>
          </w:tcPr>
          <w:p w14:paraId="4CF6C38A" w14:textId="5796D090" w:rsidR="00FC5699" w:rsidRPr="00B14F7C" w:rsidRDefault="00FC5699" w:rsidP="005B73F4">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Отображение информации </w:t>
            </w:r>
            <w:r w:rsidR="00D129CD">
              <w:rPr>
                <w:rFonts w:ascii="Times New Roman" w:eastAsia="Times New Roman" w:hAnsi="Times New Roman" w:cs="Times New Roman"/>
                <w:sz w:val="20"/>
                <w:szCs w:val="20"/>
              </w:rPr>
              <w:t>о приостановлении операций по счетам</w:t>
            </w:r>
          </w:p>
        </w:tc>
        <w:tc>
          <w:tcPr>
            <w:tcW w:w="1134" w:type="dxa"/>
            <w:vAlign w:val="center"/>
          </w:tcPr>
          <w:p w14:paraId="31B86BC9" w14:textId="448145A1" w:rsidR="00FC5699" w:rsidRPr="00B14F7C" w:rsidRDefault="00FC5699" w:rsidP="005B73F4">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14:paraId="0B0BD205" w14:textId="2E5919E6" w:rsidR="00FC5699" w:rsidRPr="00B14F7C" w:rsidRDefault="00FC5699" w:rsidP="005B73F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14:paraId="002E3124" w14:textId="53D5E133" w:rsidR="00FC5699" w:rsidRPr="00B14F7C" w:rsidRDefault="00FC5699" w:rsidP="005B73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14:paraId="071FE316" w14:textId="4F2D3C31" w:rsidR="00FC5699" w:rsidRPr="00B14F7C" w:rsidRDefault="00FC5699" w:rsidP="005B73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C5699" w:rsidRPr="008D4E4E" w14:paraId="1B5DA314" w14:textId="05387D2B" w:rsidTr="00C353C9">
        <w:trPr>
          <w:trHeight w:val="20"/>
        </w:trPr>
        <w:tc>
          <w:tcPr>
            <w:tcW w:w="5245" w:type="dxa"/>
            <w:vAlign w:val="center"/>
          </w:tcPr>
          <w:p w14:paraId="298D6492" w14:textId="4FCBFA8E" w:rsidR="00FC5699" w:rsidRPr="00B14F7C" w:rsidRDefault="00FC5699" w:rsidP="00416D31">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 xml:space="preserve">Отображение информации </w:t>
            </w:r>
            <w:r w:rsidR="00416D31">
              <w:rPr>
                <w:rFonts w:ascii="Times New Roman" w:eastAsia="Times New Roman" w:hAnsi="Times New Roman" w:cs="Times New Roman"/>
                <w:sz w:val="20"/>
                <w:szCs w:val="20"/>
              </w:rPr>
              <w:t>(пп.</w:t>
            </w:r>
            <w:r w:rsidR="00416D31" w:rsidRPr="00416D31">
              <w:rPr>
                <w:rFonts w:ascii="Times New Roman" w:eastAsia="Times New Roman" w:hAnsi="Times New Roman" w:cs="Times New Roman"/>
                <w:sz w:val="20"/>
                <w:szCs w:val="20"/>
              </w:rPr>
              <w:t>5.15</w:t>
            </w:r>
            <w:r w:rsidR="00416D31" w:rsidRPr="00B14F7C">
              <w:rPr>
                <w:rFonts w:ascii="Times New Roman" w:hAnsi="Times New Roman" w:cs="Times New Roman"/>
                <w:sz w:val="20"/>
                <w:szCs w:val="20"/>
              </w:rPr>
              <w:sym w:font="Symbol" w:char="F02D"/>
            </w:r>
            <w:r w:rsidR="00416D31" w:rsidRPr="00416D31">
              <w:rPr>
                <w:rFonts w:ascii="Times New Roman" w:eastAsia="Times New Roman" w:hAnsi="Times New Roman" w:cs="Times New Roman"/>
                <w:sz w:val="20"/>
                <w:szCs w:val="20"/>
              </w:rPr>
              <w:t>5.17</w:t>
            </w:r>
            <w:r w:rsidR="00416D31">
              <w:rPr>
                <w:rFonts w:ascii="Times New Roman" w:eastAsia="Times New Roman" w:hAnsi="Times New Roman" w:cs="Times New Roman"/>
                <w:sz w:val="20"/>
                <w:szCs w:val="20"/>
              </w:rPr>
              <w:t>)</w:t>
            </w:r>
            <w:r w:rsidR="00416D31" w:rsidRPr="00416D31">
              <w:rPr>
                <w:rFonts w:ascii="Times New Roman" w:eastAsia="Times New Roman" w:hAnsi="Times New Roman" w:cs="Times New Roman"/>
                <w:sz w:val="20"/>
                <w:szCs w:val="20"/>
              </w:rPr>
              <w:t xml:space="preserve"> </w:t>
            </w:r>
            <w:r w:rsidRPr="00B14F7C">
              <w:rPr>
                <w:rFonts w:ascii="Times New Roman" w:eastAsia="Times New Roman" w:hAnsi="Times New Roman" w:cs="Times New Roman"/>
                <w:sz w:val="20"/>
                <w:szCs w:val="20"/>
              </w:rPr>
              <w:t>по компаниям, зарегистрированным на территории республик Беларус</w:t>
            </w:r>
            <w:r>
              <w:rPr>
                <w:rFonts w:ascii="Times New Roman" w:eastAsia="Times New Roman" w:hAnsi="Times New Roman" w:cs="Times New Roman"/>
                <w:sz w:val="20"/>
                <w:szCs w:val="20"/>
              </w:rPr>
              <w:t xml:space="preserve">и, </w:t>
            </w:r>
            <w:r w:rsidRPr="00B14F7C">
              <w:rPr>
                <w:rFonts w:ascii="Times New Roman" w:eastAsia="Times New Roman" w:hAnsi="Times New Roman" w:cs="Times New Roman"/>
                <w:sz w:val="20"/>
                <w:szCs w:val="20"/>
              </w:rPr>
              <w:t>Казахстан</w:t>
            </w:r>
            <w:r>
              <w:rPr>
                <w:rFonts w:ascii="Times New Roman" w:eastAsia="Times New Roman" w:hAnsi="Times New Roman" w:cs="Times New Roman"/>
                <w:sz w:val="20"/>
                <w:szCs w:val="20"/>
              </w:rPr>
              <w:t>а и Украины</w:t>
            </w:r>
          </w:p>
        </w:tc>
        <w:tc>
          <w:tcPr>
            <w:tcW w:w="1134" w:type="dxa"/>
            <w:vAlign w:val="center"/>
          </w:tcPr>
          <w:p w14:paraId="30580B0F"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3CAD0602"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1134" w:type="dxa"/>
            <w:vAlign w:val="center"/>
          </w:tcPr>
          <w:p w14:paraId="3AC453A7"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18CA1393"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6D1F866F" w14:textId="5A4E396F" w:rsidTr="00C353C9">
        <w:trPr>
          <w:trHeight w:val="20"/>
        </w:trPr>
        <w:tc>
          <w:tcPr>
            <w:tcW w:w="5245" w:type="dxa"/>
            <w:vAlign w:val="center"/>
          </w:tcPr>
          <w:p w14:paraId="72460457"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 xml:space="preserve">Работа со списками: формирование и обмен собственными списками </w:t>
            </w:r>
          </w:p>
        </w:tc>
        <w:tc>
          <w:tcPr>
            <w:tcW w:w="1134" w:type="dxa"/>
            <w:vAlign w:val="center"/>
          </w:tcPr>
          <w:p w14:paraId="032161CA"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32B1305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134" w:type="dxa"/>
            <w:vAlign w:val="center"/>
          </w:tcPr>
          <w:p w14:paraId="1284BDB5"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096E7231"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55CF52D4" w14:textId="0340CEFA" w:rsidTr="00C353C9">
        <w:trPr>
          <w:trHeight w:val="20"/>
        </w:trPr>
        <w:tc>
          <w:tcPr>
            <w:tcW w:w="5245" w:type="dxa"/>
            <w:vAlign w:val="center"/>
          </w:tcPr>
          <w:p w14:paraId="6D7538D9"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Отображение графика связей</w:t>
            </w:r>
          </w:p>
        </w:tc>
        <w:tc>
          <w:tcPr>
            <w:tcW w:w="1134" w:type="dxa"/>
            <w:vAlign w:val="center"/>
          </w:tcPr>
          <w:p w14:paraId="4512C5A8"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7C359C5D" w14:textId="77777777" w:rsidR="00FC5699" w:rsidRPr="00B14F7C" w:rsidRDefault="00FC5699" w:rsidP="005B73F4">
            <w:pPr>
              <w:jc w:val="center"/>
              <w:rPr>
                <w:rFonts w:ascii="Times New Roman" w:hAnsi="Times New Roman" w:cs="Times New Roman"/>
                <w:sz w:val="20"/>
                <w:szCs w:val="20"/>
                <w:lang w:val="en-US"/>
              </w:rPr>
            </w:pPr>
            <w:r w:rsidRPr="00B14F7C">
              <w:rPr>
                <w:rFonts w:ascii="Times New Roman" w:hAnsi="Times New Roman" w:cs="Times New Roman"/>
                <w:sz w:val="20"/>
                <w:szCs w:val="20"/>
              </w:rPr>
              <w:sym w:font="Symbol" w:char="F02D"/>
            </w:r>
          </w:p>
        </w:tc>
        <w:tc>
          <w:tcPr>
            <w:tcW w:w="1134" w:type="dxa"/>
            <w:vAlign w:val="center"/>
          </w:tcPr>
          <w:p w14:paraId="6FEA3F8D" w14:textId="77777777" w:rsidR="00FC5699" w:rsidRPr="00B14F7C" w:rsidRDefault="00FC5699" w:rsidP="005B73F4">
            <w:pPr>
              <w:jc w:val="center"/>
              <w:rPr>
                <w:rFonts w:ascii="Times New Roman" w:hAnsi="Times New Roman" w:cs="Times New Roman"/>
                <w:sz w:val="20"/>
                <w:szCs w:val="20"/>
                <w:lang w:val="en-US"/>
              </w:rPr>
            </w:pPr>
            <w:r w:rsidRPr="00B14F7C">
              <w:rPr>
                <w:rFonts w:ascii="Times New Roman" w:eastAsia="Times New Roman" w:hAnsi="Times New Roman" w:cs="Times New Roman"/>
                <w:sz w:val="20"/>
                <w:szCs w:val="20"/>
              </w:rPr>
              <w:t>+</w:t>
            </w:r>
          </w:p>
        </w:tc>
        <w:tc>
          <w:tcPr>
            <w:tcW w:w="1276" w:type="dxa"/>
            <w:vAlign w:val="center"/>
          </w:tcPr>
          <w:p w14:paraId="0894F6DE"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28D4656B" w14:textId="078AC985" w:rsidTr="00C353C9">
        <w:trPr>
          <w:trHeight w:val="20"/>
        </w:trPr>
        <w:tc>
          <w:tcPr>
            <w:tcW w:w="5245" w:type="dxa"/>
            <w:vAlign w:val="center"/>
          </w:tcPr>
          <w:p w14:paraId="0DA960FE"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t>Маркеры автоматической проверки</w:t>
            </w:r>
          </w:p>
        </w:tc>
        <w:tc>
          <w:tcPr>
            <w:tcW w:w="1134" w:type="dxa"/>
            <w:vAlign w:val="center"/>
          </w:tcPr>
          <w:p w14:paraId="35FA98D0"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69C5214D"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1134" w:type="dxa"/>
            <w:vAlign w:val="center"/>
          </w:tcPr>
          <w:p w14:paraId="49BAB0BF"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1A1B6A9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2D92AFF3" w14:textId="263497D6" w:rsidTr="00C353C9">
        <w:trPr>
          <w:trHeight w:val="20"/>
        </w:trPr>
        <w:tc>
          <w:tcPr>
            <w:tcW w:w="5245" w:type="dxa"/>
            <w:vAlign w:val="center"/>
          </w:tcPr>
          <w:p w14:paraId="77436F71" w14:textId="77777777" w:rsidR="00FC5699" w:rsidRPr="00B14F7C" w:rsidRDefault="00FC5699" w:rsidP="005B73F4">
            <w:pPr>
              <w:suppressAutoHyphens/>
              <w:rPr>
                <w:rFonts w:ascii="Times New Roman" w:hAnsi="Times New Roman" w:cs="Times New Roman"/>
                <w:sz w:val="20"/>
                <w:szCs w:val="20"/>
              </w:rPr>
            </w:pPr>
            <w:r w:rsidRPr="00B14F7C">
              <w:rPr>
                <w:rFonts w:ascii="Times New Roman" w:eastAsia="Times New Roman" w:hAnsi="Times New Roman" w:cs="Times New Roman"/>
                <w:sz w:val="20"/>
                <w:szCs w:val="20"/>
              </w:rPr>
              <w:lastRenderedPageBreak/>
              <w:t>Отображение информации о действительности общегражданских паспортов</w:t>
            </w:r>
          </w:p>
        </w:tc>
        <w:tc>
          <w:tcPr>
            <w:tcW w:w="1134" w:type="dxa"/>
            <w:vAlign w:val="center"/>
          </w:tcPr>
          <w:p w14:paraId="71173D61"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992" w:type="dxa"/>
            <w:vAlign w:val="center"/>
          </w:tcPr>
          <w:p w14:paraId="239AB1D8"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sym w:font="Symbol" w:char="F02D"/>
            </w:r>
          </w:p>
        </w:tc>
        <w:tc>
          <w:tcPr>
            <w:tcW w:w="1134" w:type="dxa"/>
            <w:vAlign w:val="center"/>
          </w:tcPr>
          <w:p w14:paraId="16A1E814"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5C5114AA" w14:textId="77777777" w:rsidR="00FC5699" w:rsidRPr="00B14F7C" w:rsidRDefault="00FC5699" w:rsidP="005B73F4">
            <w:pPr>
              <w:jc w:val="center"/>
              <w:rPr>
                <w:rFonts w:ascii="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07B34D20" w14:textId="1D1CC1D8" w:rsidTr="00C353C9">
        <w:trPr>
          <w:trHeight w:val="20"/>
        </w:trPr>
        <w:tc>
          <w:tcPr>
            <w:tcW w:w="5245" w:type="dxa"/>
            <w:vAlign w:val="center"/>
          </w:tcPr>
          <w:p w14:paraId="6F74D038"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Информация о компании из новостных лент СМИ</w:t>
            </w:r>
          </w:p>
        </w:tc>
        <w:tc>
          <w:tcPr>
            <w:tcW w:w="1134" w:type="dxa"/>
            <w:vAlign w:val="center"/>
          </w:tcPr>
          <w:p w14:paraId="6F64F777"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t>+</w:t>
            </w:r>
          </w:p>
        </w:tc>
        <w:tc>
          <w:tcPr>
            <w:tcW w:w="992" w:type="dxa"/>
            <w:vAlign w:val="center"/>
          </w:tcPr>
          <w:p w14:paraId="51D7CC59" w14:textId="592B530A" w:rsidR="00FC5699" w:rsidRPr="00FC5699" w:rsidRDefault="00FC5699" w:rsidP="00FC5699">
            <w:pPr>
              <w:jc w:val="center"/>
              <w:rPr>
                <w:rFonts w:ascii="Times New Roman" w:hAnsi="Times New Roman" w:cs="Times New Roman"/>
                <w:sz w:val="20"/>
                <w:szCs w:val="20"/>
              </w:rPr>
            </w:pPr>
            <w:r w:rsidRPr="007950C3">
              <w:rPr>
                <w:rFonts w:ascii="Times New Roman" w:hAnsi="Times New Roman" w:cs="Times New Roman"/>
                <w:sz w:val="18"/>
                <w:szCs w:val="20"/>
                <w:lang w:val="en-US"/>
              </w:rPr>
              <w:t xml:space="preserve">25 </w:t>
            </w:r>
            <w:r w:rsidRPr="007950C3">
              <w:rPr>
                <w:rFonts w:ascii="Times New Roman" w:hAnsi="Times New Roman" w:cs="Times New Roman"/>
                <w:sz w:val="18"/>
                <w:szCs w:val="20"/>
              </w:rPr>
              <w:t>дней в течение года</w:t>
            </w:r>
            <w:r w:rsidRPr="007950C3">
              <w:rPr>
                <w:rFonts w:ascii="Times New Roman" w:eastAsia="Times New Roman" w:hAnsi="Times New Roman" w:cs="Times New Roman"/>
                <w:sz w:val="18"/>
                <w:szCs w:val="20"/>
              </w:rPr>
              <w:t>*</w:t>
            </w:r>
          </w:p>
        </w:tc>
        <w:tc>
          <w:tcPr>
            <w:tcW w:w="1134" w:type="dxa"/>
            <w:vAlign w:val="center"/>
          </w:tcPr>
          <w:p w14:paraId="1F0422AF"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7CB35AE7"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FC5699" w:rsidRPr="008D4E4E" w14:paraId="0A13C647" w14:textId="4179FC53" w:rsidTr="00C353C9">
        <w:trPr>
          <w:trHeight w:val="20"/>
        </w:trPr>
        <w:tc>
          <w:tcPr>
            <w:tcW w:w="5245" w:type="dxa"/>
            <w:vAlign w:val="center"/>
          </w:tcPr>
          <w:p w14:paraId="04A28C2F" w14:textId="77777777" w:rsidR="00FC5699" w:rsidRPr="00B14F7C" w:rsidRDefault="00FC5699" w:rsidP="005B73F4">
            <w:pPr>
              <w:suppressAutoHyphens/>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Сертификаты и декларации о соответствии</w:t>
            </w:r>
          </w:p>
        </w:tc>
        <w:tc>
          <w:tcPr>
            <w:tcW w:w="1134" w:type="dxa"/>
            <w:vAlign w:val="center"/>
          </w:tcPr>
          <w:p w14:paraId="6AE8AC75"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t>+</w:t>
            </w:r>
          </w:p>
        </w:tc>
        <w:tc>
          <w:tcPr>
            <w:tcW w:w="992" w:type="dxa"/>
            <w:vAlign w:val="center"/>
          </w:tcPr>
          <w:p w14:paraId="7B2CE5FB" w14:textId="77777777" w:rsidR="00FC5699" w:rsidRPr="00B14F7C" w:rsidRDefault="00FC5699" w:rsidP="005B73F4">
            <w:pPr>
              <w:jc w:val="center"/>
              <w:rPr>
                <w:rFonts w:ascii="Times New Roman" w:hAnsi="Times New Roman" w:cs="Times New Roman"/>
                <w:sz w:val="20"/>
                <w:szCs w:val="20"/>
              </w:rPr>
            </w:pPr>
            <w:r w:rsidRPr="00B14F7C">
              <w:rPr>
                <w:rFonts w:ascii="Times New Roman" w:hAnsi="Times New Roman" w:cs="Times New Roman"/>
                <w:sz w:val="20"/>
                <w:szCs w:val="20"/>
              </w:rPr>
              <w:t>+</w:t>
            </w:r>
          </w:p>
        </w:tc>
        <w:tc>
          <w:tcPr>
            <w:tcW w:w="1134" w:type="dxa"/>
            <w:vAlign w:val="center"/>
          </w:tcPr>
          <w:p w14:paraId="37EF28C3"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c>
          <w:tcPr>
            <w:tcW w:w="1276" w:type="dxa"/>
            <w:vAlign w:val="center"/>
          </w:tcPr>
          <w:p w14:paraId="6CFB91C3" w14:textId="77777777" w:rsidR="00FC5699" w:rsidRPr="00B14F7C" w:rsidRDefault="00FC5699" w:rsidP="005B73F4">
            <w:pPr>
              <w:jc w:val="center"/>
              <w:rPr>
                <w:rFonts w:ascii="Times New Roman" w:eastAsia="Times New Roman" w:hAnsi="Times New Roman" w:cs="Times New Roman"/>
                <w:sz w:val="20"/>
                <w:szCs w:val="20"/>
              </w:rPr>
            </w:pPr>
            <w:r w:rsidRPr="00B14F7C">
              <w:rPr>
                <w:rFonts w:ascii="Times New Roman" w:eastAsia="Times New Roman" w:hAnsi="Times New Roman" w:cs="Times New Roman"/>
                <w:sz w:val="20"/>
                <w:szCs w:val="20"/>
              </w:rPr>
              <w:t>+</w:t>
            </w:r>
          </w:p>
        </w:tc>
      </w:tr>
      <w:tr w:rsidR="007A6839" w:rsidRPr="008D4E4E" w14:paraId="46706FFB" w14:textId="77777777" w:rsidTr="00C353C9">
        <w:trPr>
          <w:trHeight w:val="20"/>
        </w:trPr>
        <w:tc>
          <w:tcPr>
            <w:tcW w:w="5245" w:type="dxa"/>
            <w:vAlign w:val="center"/>
          </w:tcPr>
          <w:p w14:paraId="65668031" w14:textId="1D8628E2" w:rsidR="007A6839" w:rsidRPr="00B14F7C" w:rsidRDefault="007A6839" w:rsidP="005B73F4">
            <w:pPr>
              <w:suppressAutoHyphens/>
              <w:rPr>
                <w:rFonts w:ascii="Times New Roman" w:eastAsia="Times New Roman" w:hAnsi="Times New Roman" w:cs="Times New Roman"/>
                <w:sz w:val="20"/>
                <w:szCs w:val="20"/>
              </w:rPr>
            </w:pPr>
            <w:r w:rsidRPr="007A6839">
              <w:rPr>
                <w:rFonts w:ascii="Times New Roman" w:eastAsia="Times New Roman" w:hAnsi="Times New Roman" w:cs="Times New Roman"/>
                <w:sz w:val="20"/>
                <w:szCs w:val="20"/>
              </w:rPr>
              <w:t>Статистика платежей</w:t>
            </w:r>
          </w:p>
        </w:tc>
        <w:tc>
          <w:tcPr>
            <w:tcW w:w="1134" w:type="dxa"/>
            <w:vAlign w:val="center"/>
          </w:tcPr>
          <w:p w14:paraId="2850D6E2" w14:textId="3EDB262A" w:rsidR="007A6839" w:rsidRPr="00B14F7C" w:rsidRDefault="007A6839" w:rsidP="005B73F4">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14:paraId="405051FA" w14:textId="2131AED9" w:rsidR="007A6839" w:rsidRPr="00B14F7C" w:rsidRDefault="003371EA" w:rsidP="005B73F4">
            <w:pPr>
              <w:jc w:val="center"/>
              <w:rPr>
                <w:rFonts w:ascii="Times New Roman" w:hAnsi="Times New Roman" w:cs="Times New Roman"/>
                <w:sz w:val="20"/>
                <w:szCs w:val="20"/>
              </w:rPr>
            </w:pPr>
            <w:r w:rsidRPr="007950C3">
              <w:rPr>
                <w:rFonts w:ascii="Times New Roman" w:hAnsi="Times New Roman" w:cs="Times New Roman"/>
                <w:sz w:val="18"/>
                <w:szCs w:val="20"/>
                <w:lang w:val="en-US"/>
              </w:rPr>
              <w:t xml:space="preserve">25 </w:t>
            </w:r>
            <w:r w:rsidRPr="007950C3">
              <w:rPr>
                <w:rFonts w:ascii="Times New Roman" w:hAnsi="Times New Roman" w:cs="Times New Roman"/>
                <w:sz w:val="18"/>
                <w:szCs w:val="20"/>
              </w:rPr>
              <w:t>дней в течение года</w:t>
            </w:r>
            <w:r w:rsidRPr="007950C3">
              <w:rPr>
                <w:rFonts w:ascii="Times New Roman" w:eastAsia="Times New Roman" w:hAnsi="Times New Roman" w:cs="Times New Roman"/>
                <w:sz w:val="18"/>
                <w:szCs w:val="20"/>
              </w:rPr>
              <w:t>*</w:t>
            </w:r>
            <w:bookmarkStart w:id="0" w:name="_GoBack"/>
            <w:bookmarkEnd w:id="0"/>
          </w:p>
        </w:tc>
        <w:tc>
          <w:tcPr>
            <w:tcW w:w="1134" w:type="dxa"/>
            <w:vAlign w:val="center"/>
          </w:tcPr>
          <w:p w14:paraId="6465AE4C" w14:textId="495F63B5" w:rsidR="007A6839" w:rsidRPr="00B14F7C" w:rsidRDefault="007A6839" w:rsidP="005B73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14:paraId="2BDC8894" w14:textId="6B80FDA1" w:rsidR="007A6839" w:rsidRPr="00B14F7C" w:rsidRDefault="007A6839" w:rsidP="005B73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C5699" w:rsidRPr="008D4E4E" w14:paraId="4EADCBFC" w14:textId="1C86B9BF" w:rsidTr="00C353C9">
        <w:trPr>
          <w:trHeight w:val="20"/>
        </w:trPr>
        <w:tc>
          <w:tcPr>
            <w:tcW w:w="5245" w:type="dxa"/>
            <w:vAlign w:val="center"/>
          </w:tcPr>
          <w:p w14:paraId="33AA3C94" w14:textId="7E5B1528" w:rsidR="00FC5699" w:rsidRPr="000E1518" w:rsidRDefault="009B0CCF">
            <w:pPr>
              <w:suppressAutoHyphens/>
              <w:rPr>
                <w:rFonts w:ascii="Times New Roman" w:hAnsi="Times New Roman" w:cs="Times New Roman"/>
                <w:sz w:val="20"/>
                <w:szCs w:val="20"/>
              </w:rPr>
            </w:pPr>
            <w:r>
              <w:rPr>
                <w:rFonts w:ascii="Times New Roman" w:hAnsi="Times New Roman" w:cs="Times New Roman"/>
                <w:sz w:val="20"/>
                <w:szCs w:val="20"/>
              </w:rPr>
              <w:t>Дополнительная о</w:t>
            </w:r>
            <w:r w:rsidR="006305EB">
              <w:rPr>
                <w:rFonts w:ascii="Times New Roman" w:hAnsi="Times New Roman" w:cs="Times New Roman"/>
                <w:sz w:val="20"/>
                <w:szCs w:val="20"/>
              </w:rPr>
              <w:t>пция «</w:t>
            </w:r>
            <w:r w:rsidR="00347BB1" w:rsidRPr="00347BB1">
              <w:rPr>
                <w:rFonts w:ascii="Times New Roman" w:hAnsi="Times New Roman" w:cs="Times New Roman"/>
                <w:sz w:val="20"/>
                <w:szCs w:val="20"/>
              </w:rPr>
              <w:t>Расширенные сведения</w:t>
            </w:r>
            <w:r w:rsidR="006305EB">
              <w:rPr>
                <w:rFonts w:ascii="Times New Roman" w:hAnsi="Times New Roman" w:cs="Times New Roman"/>
                <w:sz w:val="20"/>
                <w:szCs w:val="20"/>
              </w:rPr>
              <w:t>»</w:t>
            </w:r>
            <w:r w:rsidR="00176566" w:rsidRPr="00176566">
              <w:rPr>
                <w:rFonts w:ascii="Times New Roman" w:hAnsi="Times New Roman" w:cs="Times New Roman"/>
                <w:sz w:val="20"/>
                <w:szCs w:val="20"/>
              </w:rPr>
              <w:t xml:space="preserve"> </w:t>
            </w:r>
          </w:p>
        </w:tc>
        <w:tc>
          <w:tcPr>
            <w:tcW w:w="1134" w:type="dxa"/>
            <w:vAlign w:val="center"/>
          </w:tcPr>
          <w:p w14:paraId="5E0EE6CE" w14:textId="0D888B9F" w:rsidR="00FC5699" w:rsidRPr="00384540" w:rsidRDefault="00FC5699" w:rsidP="005B73F4">
            <w:pPr>
              <w:jc w:val="center"/>
              <w:rPr>
                <w:rFonts w:ascii="Times New Roman" w:hAnsi="Times New Roman" w:cs="Times New Roman"/>
                <w:sz w:val="18"/>
                <w:szCs w:val="20"/>
                <w:lang w:val="en-US"/>
              </w:rPr>
            </w:pPr>
            <w:r>
              <w:rPr>
                <w:rFonts w:ascii="Times New Roman" w:hAnsi="Times New Roman" w:cs="Times New Roman"/>
                <w:sz w:val="18"/>
                <w:szCs w:val="20"/>
                <w:lang w:val="en-US"/>
              </w:rPr>
              <w:t>-</w:t>
            </w:r>
          </w:p>
        </w:tc>
        <w:tc>
          <w:tcPr>
            <w:tcW w:w="992" w:type="dxa"/>
            <w:vAlign w:val="center"/>
          </w:tcPr>
          <w:p w14:paraId="33E9266E" w14:textId="4A6117C5" w:rsidR="00FC5699" w:rsidRPr="00384540" w:rsidRDefault="00FC5699" w:rsidP="005B73F4">
            <w:pPr>
              <w:jc w:val="center"/>
              <w:rPr>
                <w:rFonts w:ascii="Times New Roman" w:hAnsi="Times New Roman" w:cs="Times New Roman"/>
                <w:sz w:val="18"/>
                <w:szCs w:val="20"/>
                <w:lang w:val="en-US"/>
              </w:rPr>
            </w:pPr>
            <w:r>
              <w:rPr>
                <w:rFonts w:ascii="Times New Roman" w:hAnsi="Times New Roman" w:cs="Times New Roman"/>
                <w:sz w:val="18"/>
                <w:szCs w:val="20"/>
                <w:lang w:val="en-US"/>
              </w:rPr>
              <w:t>-</w:t>
            </w:r>
          </w:p>
        </w:tc>
        <w:tc>
          <w:tcPr>
            <w:tcW w:w="1134" w:type="dxa"/>
            <w:vAlign w:val="center"/>
          </w:tcPr>
          <w:p w14:paraId="485355FA" w14:textId="1031CDD9" w:rsidR="00FC5699" w:rsidRPr="00384540" w:rsidRDefault="00FC5699" w:rsidP="005B73F4">
            <w:pPr>
              <w:jc w:val="center"/>
              <w:rPr>
                <w:rFonts w:ascii="Times New Roman" w:hAnsi="Times New Roman" w:cs="Times New Roman"/>
                <w:sz w:val="18"/>
                <w:szCs w:val="20"/>
                <w:lang w:val="en-US"/>
              </w:rPr>
            </w:pPr>
            <w:r>
              <w:rPr>
                <w:rFonts w:ascii="Times New Roman" w:hAnsi="Times New Roman" w:cs="Times New Roman"/>
                <w:sz w:val="18"/>
                <w:szCs w:val="20"/>
                <w:lang w:val="en-US"/>
              </w:rPr>
              <w:t>-</w:t>
            </w:r>
          </w:p>
        </w:tc>
        <w:tc>
          <w:tcPr>
            <w:tcW w:w="1276" w:type="dxa"/>
            <w:vAlign w:val="center"/>
          </w:tcPr>
          <w:p w14:paraId="432DCA11" w14:textId="61B2C696" w:rsidR="00FC5699" w:rsidRPr="00384540" w:rsidRDefault="00FC5699" w:rsidP="005B73F4">
            <w:pPr>
              <w:jc w:val="center"/>
              <w:rPr>
                <w:rFonts w:ascii="Times New Roman" w:hAnsi="Times New Roman" w:cs="Times New Roman"/>
                <w:sz w:val="18"/>
                <w:szCs w:val="20"/>
                <w:lang w:val="en-US"/>
              </w:rPr>
            </w:pPr>
            <w:r>
              <w:rPr>
                <w:rFonts w:ascii="Times New Roman" w:hAnsi="Times New Roman" w:cs="Times New Roman"/>
                <w:sz w:val="18"/>
                <w:szCs w:val="20"/>
                <w:lang w:val="en-US"/>
              </w:rPr>
              <w:t>+</w:t>
            </w:r>
          </w:p>
        </w:tc>
      </w:tr>
    </w:tbl>
    <w:p w14:paraId="25D88592" w14:textId="7121D3A8" w:rsidR="00836E1C" w:rsidRPr="00180811" w:rsidRDefault="51CCBFBC" w:rsidP="005C6ACA">
      <w:pPr>
        <w:spacing w:after="100" w:line="240" w:lineRule="auto"/>
        <w:rPr>
          <w:rFonts w:ascii="Times New Roman" w:hAnsi="Times New Roman" w:cs="Times New Roman"/>
          <w:b/>
        </w:rPr>
      </w:pPr>
      <w:r w:rsidRPr="00180811">
        <w:rPr>
          <w:rFonts w:ascii="Times New Roman" w:eastAsia="Times New Roman" w:hAnsi="Times New Roman" w:cs="Times New Roman"/>
          <w:b/>
          <w:bCs/>
        </w:rPr>
        <w:t xml:space="preserve">* </w:t>
      </w:r>
      <w:r w:rsidRPr="00180811">
        <w:rPr>
          <w:rFonts w:ascii="Times New Roman" w:eastAsia="Times New Roman" w:hAnsi="Times New Roman" w:cs="Times New Roman"/>
        </w:rPr>
        <w:t>25 дней в течение года доступен расширенный функционал, в остальные дни доступен ограниченный функционал</w:t>
      </w:r>
    </w:p>
    <w:p w14:paraId="1E2131FB" w14:textId="77777777" w:rsidR="00784C92" w:rsidRPr="00180811" w:rsidRDefault="00784C92" w:rsidP="005C6ACA">
      <w:pPr>
        <w:spacing w:after="0" w:line="240" w:lineRule="auto"/>
        <w:rPr>
          <w:rFonts w:ascii="Times New Roman" w:eastAsia="Times New Roman" w:hAnsi="Times New Roman" w:cs="Times New Roman"/>
          <w:b/>
          <w:bCs/>
        </w:rPr>
      </w:pPr>
    </w:p>
    <w:p w14:paraId="4D503C2B" w14:textId="2304FEA1" w:rsidR="006962D2" w:rsidRPr="00180811" w:rsidRDefault="51CCBFBC" w:rsidP="005C6ACA">
      <w:pPr>
        <w:spacing w:after="0" w:line="240" w:lineRule="auto"/>
        <w:rPr>
          <w:rFonts w:ascii="Times New Roman" w:eastAsia="Times New Roman" w:hAnsi="Times New Roman" w:cs="Times New Roman"/>
          <w:b/>
          <w:bCs/>
        </w:rPr>
      </w:pPr>
      <w:r w:rsidRPr="00180811">
        <w:rPr>
          <w:rFonts w:ascii="Times New Roman" w:eastAsia="Times New Roman" w:hAnsi="Times New Roman" w:cs="Times New Roman"/>
          <w:b/>
          <w:bCs/>
        </w:rPr>
        <w:t>Примечание</w:t>
      </w:r>
    </w:p>
    <w:p w14:paraId="31437C16" w14:textId="41E1B00F" w:rsidR="00097EDF" w:rsidRPr="00180811" w:rsidRDefault="51CCBFBC" w:rsidP="005C6ACA">
      <w:pPr>
        <w:spacing w:after="0" w:line="240" w:lineRule="auto"/>
        <w:rPr>
          <w:rFonts w:ascii="Times New Roman" w:eastAsia="Times New Roman" w:hAnsi="Times New Roman" w:cs="Times New Roman"/>
        </w:rPr>
      </w:pPr>
      <w:r w:rsidRPr="00180811">
        <w:rPr>
          <w:rFonts w:ascii="Times New Roman" w:eastAsia="Times New Roman" w:hAnsi="Times New Roman" w:cs="Times New Roman"/>
        </w:rPr>
        <w:t>Право использования программы для ЭВМ «Контур-Фокус» НДС не облагается на основании подпункта 26 пункта 2 статьи 149 Налогового кодекса РФ.</w:t>
      </w:r>
    </w:p>
    <w:p w14:paraId="0A2C0446" w14:textId="77777777" w:rsidR="002A448D" w:rsidRPr="00180811" w:rsidRDefault="002A448D" w:rsidP="005C6ACA">
      <w:pPr>
        <w:spacing w:after="0" w:line="240" w:lineRule="auto"/>
        <w:rPr>
          <w:rFonts w:ascii="Times New Roman" w:hAnsi="Times New Roman" w:cs="Times New Roman"/>
        </w:rPr>
      </w:pPr>
    </w:p>
    <w:p w14:paraId="360F1C0C" w14:textId="3FF7452C" w:rsidR="006962D2" w:rsidRPr="00180811" w:rsidRDefault="51CCBFBC" w:rsidP="005C6ACA">
      <w:pPr>
        <w:pStyle w:val="a4"/>
        <w:numPr>
          <w:ilvl w:val="0"/>
          <w:numId w:val="2"/>
        </w:numPr>
        <w:spacing w:line="240" w:lineRule="auto"/>
        <w:ind w:left="0" w:firstLine="0"/>
        <w:jc w:val="both"/>
        <w:rPr>
          <w:rFonts w:ascii="Times New Roman" w:eastAsia="Times New Roman" w:hAnsi="Times New Roman" w:cs="Times New Roman"/>
          <w:b/>
          <w:bCs/>
        </w:rPr>
      </w:pPr>
      <w:r w:rsidRPr="00180811">
        <w:rPr>
          <w:rFonts w:ascii="Times New Roman" w:eastAsia="Times New Roman" w:hAnsi="Times New Roman" w:cs="Times New Roman"/>
          <w:b/>
          <w:bCs/>
        </w:rPr>
        <w:t>Условия использования. Правила приобретения тарифных планов</w:t>
      </w:r>
    </w:p>
    <w:p w14:paraId="04FC2685" w14:textId="2FBFCC96" w:rsidR="00A1462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Информация, получаемая при помощи Контур-Фокуса, не может быть использована для перепродажи третьим лицам.</w:t>
      </w:r>
    </w:p>
    <w:p w14:paraId="40FE52CA" w14:textId="4E7C04BF" w:rsidR="006F6BF9"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Клиент </w:t>
      </w:r>
      <w:r w:rsidRPr="00386047">
        <w:rPr>
          <w:rFonts w:ascii="Times New Roman" w:eastAsia="Times New Roman" w:hAnsi="Times New Roman" w:cs="Times New Roman"/>
          <w:b/>
        </w:rPr>
        <w:t>─</w:t>
      </w:r>
      <w:r w:rsidRPr="00180811">
        <w:rPr>
          <w:rFonts w:ascii="Times New Roman" w:eastAsia="Times New Roman" w:hAnsi="Times New Roman" w:cs="Times New Roman"/>
        </w:rPr>
        <w:t xml:space="preserve"> </w:t>
      </w:r>
      <w:r w:rsidR="00416D31">
        <w:rPr>
          <w:rFonts w:ascii="Times New Roman" w:eastAsia="Times New Roman" w:hAnsi="Times New Roman" w:cs="Times New Roman"/>
        </w:rPr>
        <w:t xml:space="preserve">физическое или </w:t>
      </w:r>
      <w:r w:rsidRPr="00180811">
        <w:rPr>
          <w:rFonts w:ascii="Times New Roman" w:eastAsia="Times New Roman" w:hAnsi="Times New Roman" w:cs="Times New Roman"/>
        </w:rPr>
        <w:t>юридическое лицо</w:t>
      </w:r>
      <w:r w:rsidR="00993F36">
        <w:rPr>
          <w:rFonts w:ascii="Times New Roman" w:eastAsia="Times New Roman" w:hAnsi="Times New Roman" w:cs="Times New Roman"/>
        </w:rPr>
        <w:t>,</w:t>
      </w:r>
      <w:r w:rsidRPr="00180811">
        <w:rPr>
          <w:rFonts w:ascii="Times New Roman" w:eastAsia="Times New Roman" w:hAnsi="Times New Roman" w:cs="Times New Roman"/>
        </w:rPr>
        <w:t xml:space="preserve"> или индивидуальный предприниматель, приобретающий лицензию на Контур-Фокус. Каждый Клиент (уникальный ИНН) должен иметь основную лицензию на право использования Контур-Фокуса.</w:t>
      </w:r>
    </w:p>
    <w:p w14:paraId="55EB33E7" w14:textId="577FC15B" w:rsidR="006F6BF9"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Пользователь </w:t>
      </w:r>
      <w:r w:rsidRPr="00386047">
        <w:rPr>
          <w:rFonts w:ascii="Times New Roman" w:eastAsia="Times New Roman" w:hAnsi="Times New Roman" w:cs="Times New Roman"/>
          <w:b/>
        </w:rPr>
        <w:t>─</w:t>
      </w:r>
      <w:r w:rsidRPr="00180811">
        <w:rPr>
          <w:rFonts w:ascii="Times New Roman" w:eastAsia="Times New Roman" w:hAnsi="Times New Roman" w:cs="Times New Roman"/>
        </w:rPr>
        <w:t xml:space="preserve"> физическое лицо, уполномоченное Клиентом на использование Контур-Фокуса. Приобретение лицензий на дополнительных пользователей </w:t>
      </w:r>
      <w:r w:rsidR="005E0744" w:rsidRPr="00180811">
        <w:rPr>
          <w:rFonts w:ascii="Times New Roman" w:eastAsia="Times New Roman" w:hAnsi="Times New Roman" w:cs="Times New Roman"/>
        </w:rPr>
        <w:t xml:space="preserve">основных тарифных планов </w:t>
      </w:r>
      <w:r w:rsidRPr="00180811">
        <w:rPr>
          <w:rFonts w:ascii="Times New Roman" w:eastAsia="Times New Roman" w:hAnsi="Times New Roman" w:cs="Times New Roman"/>
        </w:rPr>
        <w:t>возможно только при наличии у Клиента (уникальный ИНН) основной лицензии.</w:t>
      </w:r>
    </w:p>
    <w:p w14:paraId="22D4D097" w14:textId="51F8C30D" w:rsidR="000A374A"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Лицензии на дополнительных пользователей</w:t>
      </w:r>
      <w:r w:rsidR="005E0744" w:rsidRPr="00180811">
        <w:rPr>
          <w:rFonts w:ascii="Times New Roman" w:eastAsia="Times New Roman" w:hAnsi="Times New Roman" w:cs="Times New Roman"/>
        </w:rPr>
        <w:t xml:space="preserve"> основных тарифных планов</w:t>
      </w:r>
      <w:r w:rsidRPr="00180811">
        <w:rPr>
          <w:rFonts w:ascii="Times New Roman" w:eastAsia="Times New Roman" w:hAnsi="Times New Roman" w:cs="Times New Roman"/>
        </w:rPr>
        <w:t xml:space="preserve"> и тарифные модификаторы приобретаются на срок до окончания срока действия основной лицензии.</w:t>
      </w:r>
    </w:p>
    <w:p w14:paraId="4F5F9A7F" w14:textId="0140E4B2" w:rsidR="005E0744" w:rsidRPr="00C353C9" w:rsidRDefault="005E0744" w:rsidP="000367E3">
      <w:pPr>
        <w:pStyle w:val="a4"/>
        <w:numPr>
          <w:ilvl w:val="1"/>
          <w:numId w:val="2"/>
        </w:numPr>
        <w:spacing w:line="240" w:lineRule="auto"/>
        <w:ind w:left="0" w:firstLine="0"/>
        <w:jc w:val="both"/>
        <w:rPr>
          <w:rFonts w:ascii="Times New Roman" w:eastAsia="Times New Roman" w:hAnsi="Times New Roman" w:cs="Times New Roman"/>
        </w:rPr>
      </w:pPr>
      <w:r w:rsidRPr="000367E3">
        <w:rPr>
          <w:rFonts w:ascii="Times New Roman" w:eastAsia="Times New Roman" w:hAnsi="Times New Roman" w:cs="Times New Roman"/>
        </w:rPr>
        <w:t xml:space="preserve">Дополнительные </w:t>
      </w:r>
      <w:r w:rsidR="00C353C9" w:rsidRPr="000367E3">
        <w:rPr>
          <w:rFonts w:ascii="Times New Roman" w:eastAsia="Times New Roman" w:hAnsi="Times New Roman" w:cs="Times New Roman"/>
        </w:rPr>
        <w:t xml:space="preserve">опции и тарифные модификаторы </w:t>
      </w:r>
      <w:r w:rsidRPr="000367E3">
        <w:rPr>
          <w:rFonts w:ascii="Times New Roman" w:eastAsia="Times New Roman" w:hAnsi="Times New Roman" w:cs="Times New Roman"/>
        </w:rPr>
        <w:t>приобретаются только при условии наличия действ</w:t>
      </w:r>
      <w:r w:rsidR="00D57954" w:rsidRPr="000367E3">
        <w:rPr>
          <w:rFonts w:ascii="Times New Roman" w:eastAsia="Times New Roman" w:hAnsi="Times New Roman" w:cs="Times New Roman"/>
        </w:rPr>
        <w:t xml:space="preserve">ующих основных тарифных планов </w:t>
      </w:r>
      <w:r w:rsidRPr="00144162">
        <w:rPr>
          <w:rFonts w:ascii="Times New Roman" w:eastAsia="Times New Roman" w:hAnsi="Times New Roman" w:cs="Times New Roman"/>
        </w:rPr>
        <w:t>«Премиум»</w:t>
      </w:r>
      <w:r w:rsidR="00AC0F34" w:rsidRPr="00144162">
        <w:rPr>
          <w:rFonts w:ascii="Times New Roman" w:eastAsia="Times New Roman" w:hAnsi="Times New Roman" w:cs="Times New Roman"/>
        </w:rPr>
        <w:t xml:space="preserve"> и «Премиум+»</w:t>
      </w:r>
      <w:r w:rsidRPr="00C353C9">
        <w:rPr>
          <w:rFonts w:ascii="Times New Roman" w:eastAsia="Times New Roman" w:hAnsi="Times New Roman" w:cs="Times New Roman"/>
        </w:rPr>
        <w:t xml:space="preserve"> </w:t>
      </w:r>
      <w:r w:rsidR="00C353C9">
        <w:rPr>
          <w:rFonts w:ascii="Times New Roman" w:eastAsia="Times New Roman" w:hAnsi="Times New Roman" w:cs="Times New Roman"/>
        </w:rPr>
        <w:t xml:space="preserve">и </w:t>
      </w:r>
      <w:r w:rsidRPr="000367E3">
        <w:rPr>
          <w:rFonts w:ascii="Times New Roman" w:eastAsia="Times New Roman" w:hAnsi="Times New Roman" w:cs="Times New Roman"/>
        </w:rPr>
        <w:t xml:space="preserve">при соблюдении условий, установленных </w:t>
      </w:r>
      <w:r w:rsidR="00C353C9" w:rsidRPr="000367E3">
        <w:rPr>
          <w:rFonts w:ascii="Times New Roman" w:eastAsia="Times New Roman" w:hAnsi="Times New Roman" w:cs="Times New Roman"/>
        </w:rPr>
        <w:t xml:space="preserve">разделами </w:t>
      </w:r>
      <w:r w:rsidR="00C353C9">
        <w:rPr>
          <w:rFonts w:ascii="Times New Roman" w:eastAsia="Times New Roman" w:hAnsi="Times New Roman" w:cs="Times New Roman"/>
        </w:rPr>
        <w:t>3</w:t>
      </w:r>
      <w:r w:rsidR="00C353C9" w:rsidRPr="000367E3">
        <w:rPr>
          <w:rFonts w:ascii="Times New Roman" w:eastAsia="Times New Roman" w:hAnsi="Times New Roman" w:cs="Times New Roman"/>
        </w:rPr>
        <w:t>–</w:t>
      </w:r>
      <w:r w:rsidR="00C353C9">
        <w:rPr>
          <w:rFonts w:ascii="Times New Roman" w:eastAsia="Times New Roman" w:hAnsi="Times New Roman" w:cs="Times New Roman"/>
        </w:rPr>
        <w:t>4</w:t>
      </w:r>
      <w:r w:rsidR="00C353C9" w:rsidRPr="000367E3">
        <w:rPr>
          <w:rFonts w:ascii="Times New Roman" w:eastAsia="Times New Roman" w:hAnsi="Times New Roman" w:cs="Times New Roman"/>
        </w:rPr>
        <w:t xml:space="preserve"> </w:t>
      </w:r>
      <w:r w:rsidRPr="000367E3">
        <w:rPr>
          <w:rFonts w:ascii="Times New Roman" w:eastAsia="Times New Roman" w:hAnsi="Times New Roman" w:cs="Times New Roman"/>
        </w:rPr>
        <w:t>настоящего прайс-листа.</w:t>
      </w:r>
    </w:p>
    <w:p w14:paraId="7BC7732F" w14:textId="77777777" w:rsidR="006962D2"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Для работы с Контур-Фокусом каждому пользователю требуется личный актуальный адрес электронной почты. Адрес электронной почты первого пользователя регистрируется в момент открытия доступа к Контур-Фокусу и может быть изменен до окончания срока действия лицензии на основании письменного запроса клиента.</w:t>
      </w:r>
    </w:p>
    <w:p w14:paraId="3BD12879" w14:textId="3C5268F1" w:rsidR="006962D2"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В течение срока действия та</w:t>
      </w:r>
      <w:r w:rsidR="00AD7729">
        <w:rPr>
          <w:rFonts w:ascii="Times New Roman" w:eastAsia="Times New Roman" w:hAnsi="Times New Roman" w:cs="Times New Roman"/>
        </w:rPr>
        <w:t xml:space="preserve">рифного плана «Бизнес» </w:t>
      </w:r>
      <w:r w:rsidRPr="00180811">
        <w:rPr>
          <w:rFonts w:ascii="Times New Roman" w:eastAsia="Times New Roman" w:hAnsi="Times New Roman" w:cs="Times New Roman"/>
        </w:rPr>
        <w:t>при каждом входе пользователь выбирает, каким функционалом пользоваться: ограниченным или полным функционалом тарифного плана.</w:t>
      </w:r>
    </w:p>
    <w:p w14:paraId="49AFA04E" w14:textId="495BB8AB" w:rsidR="006962D2"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Количество обращений к серверу Контур-Фокуса</w:t>
      </w:r>
      <w:r w:rsidR="00191A66" w:rsidRPr="00180811">
        <w:rPr>
          <w:rFonts w:ascii="Times New Roman" w:eastAsia="Times New Roman" w:hAnsi="Times New Roman" w:cs="Times New Roman"/>
        </w:rPr>
        <w:t xml:space="preserve"> (количество запросов)</w:t>
      </w:r>
      <w:r w:rsidRPr="00180811">
        <w:rPr>
          <w:rFonts w:ascii="Times New Roman" w:eastAsia="Times New Roman" w:hAnsi="Times New Roman" w:cs="Times New Roman"/>
        </w:rPr>
        <w:t xml:space="preserve"> по поиску и получению полной или частичной информации может быть ограничено для каждого пользователя: не более </w:t>
      </w:r>
      <w:r w:rsidR="00191A66" w:rsidRPr="00180811">
        <w:rPr>
          <w:rFonts w:ascii="Times New Roman" w:eastAsia="Times New Roman" w:hAnsi="Times New Roman" w:cs="Times New Roman"/>
        </w:rPr>
        <w:t>1</w:t>
      </w:r>
      <w:r w:rsidR="00A50B9F" w:rsidRPr="00180811">
        <w:rPr>
          <w:rFonts w:ascii="Times New Roman" w:eastAsia="Times New Roman" w:hAnsi="Times New Roman" w:cs="Times New Roman"/>
        </w:rPr>
        <w:t>440</w:t>
      </w:r>
      <w:r w:rsidR="00191A66" w:rsidRPr="00180811">
        <w:rPr>
          <w:rFonts w:ascii="Times New Roman" w:eastAsia="Times New Roman" w:hAnsi="Times New Roman" w:cs="Times New Roman"/>
        </w:rPr>
        <w:t xml:space="preserve"> (одной тысячи </w:t>
      </w:r>
      <w:r w:rsidR="00A50B9F" w:rsidRPr="00180811">
        <w:rPr>
          <w:rFonts w:ascii="Times New Roman" w:eastAsia="Times New Roman" w:hAnsi="Times New Roman" w:cs="Times New Roman"/>
        </w:rPr>
        <w:t>четыреста сорока</w:t>
      </w:r>
      <w:r w:rsidR="00191A66" w:rsidRPr="00180811">
        <w:rPr>
          <w:rFonts w:ascii="Times New Roman" w:eastAsia="Times New Roman" w:hAnsi="Times New Roman" w:cs="Times New Roman"/>
        </w:rPr>
        <w:t xml:space="preserve">) </w:t>
      </w:r>
      <w:r w:rsidRPr="00180811">
        <w:rPr>
          <w:rFonts w:ascii="Times New Roman" w:eastAsia="Times New Roman" w:hAnsi="Times New Roman" w:cs="Times New Roman"/>
        </w:rPr>
        <w:t>обращений в сутки и не более одного обращения в минуту.</w:t>
      </w:r>
    </w:p>
    <w:p w14:paraId="664B0C33" w14:textId="7F0427BF" w:rsidR="006962D2"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Один клиент может приобрести только один тарифный план:</w:t>
      </w:r>
      <w:r w:rsidR="005B73F4">
        <w:rPr>
          <w:rFonts w:ascii="Times New Roman" w:eastAsia="Times New Roman" w:hAnsi="Times New Roman" w:cs="Times New Roman"/>
        </w:rPr>
        <w:t xml:space="preserve"> «Бизнес», </w:t>
      </w:r>
      <w:r w:rsidRPr="00180811">
        <w:rPr>
          <w:rFonts w:ascii="Times New Roman" w:eastAsia="Times New Roman" w:hAnsi="Times New Roman" w:cs="Times New Roman"/>
        </w:rPr>
        <w:t>«Премиум»,</w:t>
      </w:r>
      <w:r w:rsidR="005B73F4">
        <w:rPr>
          <w:rFonts w:ascii="Times New Roman" w:eastAsia="Times New Roman" w:hAnsi="Times New Roman" w:cs="Times New Roman"/>
        </w:rPr>
        <w:t xml:space="preserve"> «Премиум+»</w:t>
      </w:r>
      <w:r w:rsidR="00280927">
        <w:rPr>
          <w:rFonts w:ascii="Times New Roman" w:eastAsia="Times New Roman" w:hAnsi="Times New Roman" w:cs="Times New Roman"/>
        </w:rPr>
        <w:t xml:space="preserve">. </w:t>
      </w:r>
      <w:r w:rsidRPr="00180811">
        <w:rPr>
          <w:rFonts w:ascii="Times New Roman" w:eastAsia="Times New Roman" w:hAnsi="Times New Roman" w:cs="Times New Roman"/>
        </w:rPr>
        <w:t xml:space="preserve">Тарифный план «Разовый» может приобретаться одновременно с другими тарифными планами.  </w:t>
      </w:r>
    </w:p>
    <w:p w14:paraId="01D29233" w14:textId="5F2BA8C6" w:rsidR="001B1667"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Тарифный план «Разовый» предоставляет возможность использования Контур-Фокус 1 (один) раз в год в течение суток.</w:t>
      </w:r>
    </w:p>
    <w:p w14:paraId="28F6914B" w14:textId="38EBEC1B" w:rsidR="006305EB" w:rsidRPr="00FC5699" w:rsidRDefault="006305EB" w:rsidP="00512050">
      <w:pPr>
        <w:pStyle w:val="a4"/>
        <w:numPr>
          <w:ilvl w:val="1"/>
          <w:numId w:val="2"/>
        </w:numPr>
        <w:spacing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Тарифный план «Премиум+» включает в себя </w:t>
      </w:r>
      <w:r w:rsidR="009B0CCF">
        <w:rPr>
          <w:rFonts w:ascii="Times New Roman" w:eastAsia="Times New Roman" w:hAnsi="Times New Roman" w:cs="Times New Roman"/>
        </w:rPr>
        <w:t xml:space="preserve">дополнительную </w:t>
      </w:r>
      <w:r>
        <w:rPr>
          <w:rFonts w:ascii="Times New Roman" w:eastAsia="Times New Roman" w:hAnsi="Times New Roman" w:cs="Times New Roman"/>
        </w:rPr>
        <w:t>опцию «</w:t>
      </w:r>
      <w:r w:rsidR="00347BB1" w:rsidRPr="00347BB1">
        <w:rPr>
          <w:rFonts w:ascii="Times New Roman" w:eastAsia="Times New Roman" w:hAnsi="Times New Roman" w:cs="Times New Roman"/>
        </w:rPr>
        <w:t>Расширенные сведения</w:t>
      </w:r>
      <w:r>
        <w:rPr>
          <w:rFonts w:ascii="Times New Roman" w:eastAsia="Times New Roman" w:hAnsi="Times New Roman" w:cs="Times New Roman"/>
        </w:rPr>
        <w:t xml:space="preserve">». </w:t>
      </w:r>
    </w:p>
    <w:p w14:paraId="6300BB3D" w14:textId="14E694E1" w:rsidR="00293BED"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По окончании действия лицензии на текущий тарифный план доступно повторное приобретение лицензии Контур-Фокуса на любые тарифные планы.</w:t>
      </w:r>
    </w:p>
    <w:p w14:paraId="1F780316" w14:textId="77777777" w:rsidR="00293BED" w:rsidRPr="00180811" w:rsidRDefault="00293BED" w:rsidP="005C6ACA">
      <w:pPr>
        <w:pStyle w:val="a4"/>
        <w:spacing w:line="240" w:lineRule="auto"/>
        <w:ind w:left="0"/>
        <w:jc w:val="both"/>
        <w:rPr>
          <w:rFonts w:ascii="Times New Roman" w:hAnsi="Times New Roman" w:cs="Times New Roman"/>
        </w:rPr>
      </w:pPr>
    </w:p>
    <w:p w14:paraId="695170A7" w14:textId="5DB5AE3C" w:rsidR="00293BED" w:rsidRPr="00180811" w:rsidRDefault="51CCBFBC" w:rsidP="005C6ACA">
      <w:pPr>
        <w:pStyle w:val="a4"/>
        <w:numPr>
          <w:ilvl w:val="0"/>
          <w:numId w:val="2"/>
        </w:numPr>
        <w:spacing w:line="240" w:lineRule="auto"/>
        <w:ind w:left="0" w:firstLine="0"/>
        <w:jc w:val="both"/>
        <w:rPr>
          <w:rFonts w:ascii="Times New Roman" w:eastAsia="Times New Roman" w:hAnsi="Times New Roman" w:cs="Times New Roman"/>
          <w:b/>
          <w:bCs/>
        </w:rPr>
      </w:pPr>
      <w:r w:rsidRPr="00180811">
        <w:rPr>
          <w:rFonts w:ascii="Times New Roman" w:eastAsia="Times New Roman" w:hAnsi="Times New Roman" w:cs="Times New Roman"/>
          <w:b/>
          <w:bCs/>
        </w:rPr>
        <w:t xml:space="preserve">Приобретение лицензий на дополнительных пользователей </w:t>
      </w:r>
      <w:r w:rsidR="005E0744" w:rsidRPr="00180811">
        <w:rPr>
          <w:rFonts w:ascii="Times New Roman" w:eastAsia="Times New Roman" w:hAnsi="Times New Roman" w:cs="Times New Roman"/>
          <w:b/>
          <w:bCs/>
        </w:rPr>
        <w:t xml:space="preserve">основных тарифных планов </w:t>
      </w:r>
      <w:r w:rsidRPr="00180811">
        <w:rPr>
          <w:rFonts w:ascii="Times New Roman" w:eastAsia="Times New Roman" w:hAnsi="Times New Roman" w:cs="Times New Roman"/>
          <w:b/>
          <w:bCs/>
        </w:rPr>
        <w:t>в течение срока действия тарифного плана</w:t>
      </w:r>
    </w:p>
    <w:p w14:paraId="04ECFE55" w14:textId="32D6005E" w:rsidR="00293BED"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 Лицензии на дополнительных пользователей можно приобрести к любому тарифному плану за исключением тарифного плана «Разовый» при наличии основной лицензии на такой тарифный план.</w:t>
      </w:r>
    </w:p>
    <w:p w14:paraId="66975780" w14:textId="77777777" w:rsidR="005E0744"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lastRenderedPageBreak/>
        <w:t>При увеличении количества пользователей в течение срока действия лицензии (без смены тарифного плана) доплачивается стоимость лицензий для требуемого количества новых дополнительных пользователей, пересчитанная пропорционально количеству целых месяцев до окончания срока действия текущей лицензии (но не менее 3-х месяцев). Срок действия лицензии не изменяется. Для расчета применяется прайс-лист, действующий на текущий момент времени.</w:t>
      </w:r>
    </w:p>
    <w:p w14:paraId="19E25ABB" w14:textId="5B299DCB" w:rsidR="00293BED" w:rsidRPr="00180811" w:rsidRDefault="51CCBFBC" w:rsidP="005C6ACA">
      <w:pPr>
        <w:pStyle w:val="a4"/>
        <w:spacing w:line="240" w:lineRule="auto"/>
        <w:ind w:left="0"/>
        <w:jc w:val="both"/>
        <w:rPr>
          <w:rFonts w:ascii="Times New Roman" w:eastAsia="Times New Roman" w:hAnsi="Times New Roman" w:cs="Times New Roman"/>
        </w:rPr>
      </w:pPr>
      <w:r w:rsidRPr="00180811">
        <w:rPr>
          <w:rFonts w:ascii="Times New Roman" w:eastAsia="Times New Roman" w:hAnsi="Times New Roman" w:cs="Times New Roman"/>
        </w:rPr>
        <w:t xml:space="preserve"> </w:t>
      </w:r>
    </w:p>
    <w:p w14:paraId="622A2A1E" w14:textId="31923304" w:rsidR="00F24871" w:rsidRPr="00180811" w:rsidRDefault="51CCBFBC" w:rsidP="000367E3">
      <w:pPr>
        <w:pStyle w:val="a4"/>
        <w:numPr>
          <w:ilvl w:val="0"/>
          <w:numId w:val="2"/>
        </w:numPr>
        <w:spacing w:after="100" w:line="240" w:lineRule="auto"/>
        <w:ind w:left="0" w:firstLine="0"/>
        <w:jc w:val="both"/>
        <w:rPr>
          <w:rFonts w:ascii="Times New Roman" w:eastAsia="Times New Roman" w:hAnsi="Times New Roman" w:cs="Times New Roman"/>
          <w:bCs/>
        </w:rPr>
      </w:pPr>
      <w:r w:rsidRPr="00180811">
        <w:rPr>
          <w:rFonts w:ascii="Times New Roman" w:eastAsia="Times New Roman" w:hAnsi="Times New Roman" w:cs="Times New Roman"/>
          <w:b/>
          <w:bCs/>
        </w:rPr>
        <w:t>Правила приобретения тарифного модификатора</w:t>
      </w:r>
      <w:r w:rsidR="001C5E72" w:rsidRPr="00180811">
        <w:rPr>
          <w:rFonts w:ascii="Times New Roman" w:eastAsia="Times New Roman" w:hAnsi="Times New Roman" w:cs="Times New Roman"/>
          <w:b/>
          <w:bCs/>
        </w:rPr>
        <w:t xml:space="preserve"> «1000 наблюдаемых организаций»</w:t>
      </w:r>
    </w:p>
    <w:p w14:paraId="069E9EB6" w14:textId="7EC6DBC4" w:rsidR="00F2487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Тари</w:t>
      </w:r>
      <w:r w:rsidR="005E0744" w:rsidRPr="00180811">
        <w:rPr>
          <w:rFonts w:ascii="Times New Roman" w:eastAsia="Times New Roman" w:hAnsi="Times New Roman" w:cs="Times New Roman"/>
        </w:rPr>
        <w:t>фный модификатор приобретается</w:t>
      </w:r>
      <w:r w:rsidRPr="00180811">
        <w:rPr>
          <w:rFonts w:ascii="Times New Roman" w:eastAsia="Times New Roman" w:hAnsi="Times New Roman" w:cs="Times New Roman"/>
        </w:rPr>
        <w:t xml:space="preserve"> только</w:t>
      </w:r>
      <w:r w:rsidR="005E0744" w:rsidRPr="00180811">
        <w:rPr>
          <w:rFonts w:ascii="Times New Roman" w:eastAsia="Times New Roman" w:hAnsi="Times New Roman" w:cs="Times New Roman"/>
        </w:rPr>
        <w:t xml:space="preserve"> к основным</w:t>
      </w:r>
      <w:r w:rsidRPr="00180811">
        <w:rPr>
          <w:rFonts w:ascii="Times New Roman" w:eastAsia="Times New Roman" w:hAnsi="Times New Roman" w:cs="Times New Roman"/>
        </w:rPr>
        <w:t xml:space="preserve"> тар</w:t>
      </w:r>
      <w:r w:rsidR="005B73F4">
        <w:rPr>
          <w:rFonts w:ascii="Times New Roman" w:eastAsia="Times New Roman" w:hAnsi="Times New Roman" w:cs="Times New Roman"/>
        </w:rPr>
        <w:t>ифным планам «Бизнес»,</w:t>
      </w:r>
      <w:r w:rsidRPr="00180811">
        <w:rPr>
          <w:rFonts w:ascii="Times New Roman" w:eastAsia="Times New Roman" w:hAnsi="Times New Roman" w:cs="Times New Roman"/>
        </w:rPr>
        <w:t xml:space="preserve"> «Премиум»</w:t>
      </w:r>
      <w:r w:rsidR="005B73F4" w:rsidRPr="005B73F4">
        <w:rPr>
          <w:rFonts w:ascii="Times New Roman" w:eastAsia="Times New Roman" w:hAnsi="Times New Roman" w:cs="Times New Roman"/>
        </w:rPr>
        <w:t xml:space="preserve">, </w:t>
      </w:r>
      <w:r w:rsidR="005B73F4">
        <w:rPr>
          <w:rFonts w:ascii="Times New Roman" w:eastAsia="Times New Roman" w:hAnsi="Times New Roman" w:cs="Times New Roman"/>
        </w:rPr>
        <w:t>«Премиум+»</w:t>
      </w:r>
      <w:r w:rsidR="00AC0F34">
        <w:rPr>
          <w:rFonts w:ascii="Times New Roman" w:eastAsia="Times New Roman" w:hAnsi="Times New Roman" w:cs="Times New Roman"/>
        </w:rPr>
        <w:t xml:space="preserve"> </w:t>
      </w:r>
      <w:r w:rsidRPr="00180811">
        <w:rPr>
          <w:rFonts w:ascii="Times New Roman" w:eastAsia="Times New Roman" w:hAnsi="Times New Roman" w:cs="Times New Roman"/>
        </w:rPr>
        <w:t xml:space="preserve">на </w:t>
      </w:r>
      <w:r w:rsidR="006801D1" w:rsidRPr="00180811">
        <w:rPr>
          <w:rFonts w:ascii="Times New Roman" w:eastAsia="Times New Roman" w:hAnsi="Times New Roman" w:cs="Times New Roman"/>
        </w:rPr>
        <w:t>1, 2 или 3 года.</w:t>
      </w:r>
    </w:p>
    <w:p w14:paraId="0E3B6F7B" w14:textId="77777777" w:rsidR="00F2487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Тарифный модификатор приобретается на срок до окончания срока действия основной лицензии (тарифного плана).</w:t>
      </w:r>
    </w:p>
    <w:p w14:paraId="1930807A" w14:textId="77777777" w:rsidR="00F2487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При приобретении тарифного модификатора в течение срока действия тарифного плана, его стоимость пересчитывается пропорционально количеству целых месяцев до окончания срока действия тарифного плана (но не менее 3-х месяцев). </w:t>
      </w:r>
    </w:p>
    <w:p w14:paraId="257F448F" w14:textId="313DF0B7" w:rsidR="00F2487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Тарифный модификатор «1000 наблюдаемых организаций» – возможность установления наблюдения за изменениями данных в ЕГРЮЛ</w:t>
      </w:r>
      <w:r w:rsidR="00DF06C5" w:rsidRPr="00180811">
        <w:rPr>
          <w:rFonts w:ascii="Times New Roman" w:eastAsia="Times New Roman" w:hAnsi="Times New Roman" w:cs="Times New Roman"/>
        </w:rPr>
        <w:t xml:space="preserve"> и ЕГРИП</w:t>
      </w:r>
      <w:r w:rsidRPr="00180811">
        <w:rPr>
          <w:rFonts w:ascii="Times New Roman" w:eastAsia="Times New Roman" w:hAnsi="Times New Roman" w:cs="Times New Roman"/>
        </w:rPr>
        <w:t>, арбитражных делах, исполнительных производствах</w:t>
      </w:r>
      <w:r w:rsidR="00CE1E3C" w:rsidRPr="00180811">
        <w:rPr>
          <w:rFonts w:ascii="Times New Roman" w:eastAsia="Times New Roman" w:hAnsi="Times New Roman" w:cs="Times New Roman"/>
        </w:rPr>
        <w:t>,</w:t>
      </w:r>
      <w:r w:rsidR="00E0669A" w:rsidRPr="00180811">
        <w:rPr>
          <w:rFonts w:ascii="Times New Roman" w:eastAsia="Times New Roman" w:hAnsi="Times New Roman" w:cs="Times New Roman"/>
        </w:rPr>
        <w:t xml:space="preserve"> </w:t>
      </w:r>
      <w:r w:rsidR="007B3B23" w:rsidRPr="00180811">
        <w:rPr>
          <w:rFonts w:ascii="Times New Roman" w:eastAsia="Times New Roman" w:hAnsi="Times New Roman" w:cs="Times New Roman"/>
        </w:rPr>
        <w:t>сообщени</w:t>
      </w:r>
      <w:r w:rsidR="00CE1E3C" w:rsidRPr="00180811">
        <w:rPr>
          <w:rFonts w:ascii="Times New Roman" w:eastAsia="Times New Roman" w:hAnsi="Times New Roman" w:cs="Times New Roman"/>
        </w:rPr>
        <w:t>ями</w:t>
      </w:r>
      <w:r w:rsidR="007B3B23" w:rsidRPr="00180811">
        <w:rPr>
          <w:rFonts w:ascii="Times New Roman" w:eastAsia="Times New Roman" w:hAnsi="Times New Roman" w:cs="Times New Roman"/>
        </w:rPr>
        <w:t xml:space="preserve"> о банкротстве,</w:t>
      </w:r>
      <w:r w:rsidR="00DF06C5" w:rsidRPr="00180811">
        <w:rPr>
          <w:rFonts w:ascii="Times New Roman" w:eastAsia="Times New Roman" w:hAnsi="Times New Roman" w:cs="Times New Roman"/>
        </w:rPr>
        <w:t xml:space="preserve"> изменени</w:t>
      </w:r>
      <w:r w:rsidR="00CE1E3C" w:rsidRPr="00180811">
        <w:rPr>
          <w:rFonts w:ascii="Times New Roman" w:eastAsia="Times New Roman" w:hAnsi="Times New Roman" w:cs="Times New Roman"/>
        </w:rPr>
        <w:t>ями</w:t>
      </w:r>
      <w:r w:rsidR="007B3B23" w:rsidRPr="00180811">
        <w:rPr>
          <w:rFonts w:ascii="Times New Roman" w:eastAsia="Times New Roman" w:hAnsi="Times New Roman" w:cs="Times New Roman"/>
        </w:rPr>
        <w:t xml:space="preserve"> стадии банкротства, появлени</w:t>
      </w:r>
      <w:r w:rsidR="00CE1E3C" w:rsidRPr="00180811">
        <w:rPr>
          <w:rFonts w:ascii="Times New Roman" w:eastAsia="Times New Roman" w:hAnsi="Times New Roman" w:cs="Times New Roman"/>
        </w:rPr>
        <w:t>ем</w:t>
      </w:r>
      <w:r w:rsidR="007B3B23" w:rsidRPr="00180811">
        <w:rPr>
          <w:rFonts w:ascii="Times New Roman" w:eastAsia="Times New Roman" w:hAnsi="Times New Roman" w:cs="Times New Roman"/>
        </w:rPr>
        <w:t xml:space="preserve"> и исчезновени</w:t>
      </w:r>
      <w:r w:rsidR="00CE1E3C" w:rsidRPr="00180811">
        <w:rPr>
          <w:rFonts w:ascii="Times New Roman" w:eastAsia="Times New Roman" w:hAnsi="Times New Roman" w:cs="Times New Roman"/>
        </w:rPr>
        <w:t>ем</w:t>
      </w:r>
      <w:r w:rsidR="007B3B23" w:rsidRPr="00180811">
        <w:rPr>
          <w:rFonts w:ascii="Times New Roman" w:eastAsia="Times New Roman" w:hAnsi="Times New Roman" w:cs="Times New Roman"/>
        </w:rPr>
        <w:t xml:space="preserve"> маркеров</w:t>
      </w:r>
      <w:r w:rsidR="002334F3" w:rsidRPr="00180811">
        <w:rPr>
          <w:rFonts w:ascii="Times New Roman" w:eastAsia="Times New Roman" w:hAnsi="Times New Roman" w:cs="Times New Roman"/>
        </w:rPr>
        <w:t>,</w:t>
      </w:r>
      <w:r w:rsidR="007B3B23" w:rsidRPr="00180811">
        <w:rPr>
          <w:rFonts w:ascii="Times New Roman" w:eastAsia="Times New Roman" w:hAnsi="Times New Roman" w:cs="Times New Roman"/>
        </w:rPr>
        <w:t xml:space="preserve"> </w:t>
      </w:r>
      <w:r w:rsidRPr="00180811">
        <w:rPr>
          <w:rFonts w:ascii="Times New Roman" w:eastAsia="Times New Roman" w:hAnsi="Times New Roman" w:cs="Times New Roman"/>
        </w:rPr>
        <w:t>дополнительно по 1000 организаций.</w:t>
      </w:r>
    </w:p>
    <w:p w14:paraId="1E75DC05" w14:textId="139751A9" w:rsidR="00F24871" w:rsidRPr="00180811" w:rsidRDefault="51CCBFBC" w:rsidP="005C6ACA">
      <w:pPr>
        <w:pStyle w:val="a4"/>
        <w:numPr>
          <w:ilvl w:val="1"/>
          <w:numId w:val="2"/>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Максимально допустимое количество тарифных модификаторов «1000 наблюдаемых организаций», приобретаемых к тарифному плану – 100 шт.</w:t>
      </w:r>
    </w:p>
    <w:p w14:paraId="46226CC7" w14:textId="5362DA8C" w:rsidR="008C051E" w:rsidRPr="00180811" w:rsidRDefault="008C051E" w:rsidP="005C6ACA">
      <w:pPr>
        <w:pStyle w:val="a4"/>
        <w:spacing w:line="240" w:lineRule="auto"/>
        <w:ind w:left="0"/>
        <w:jc w:val="both"/>
        <w:rPr>
          <w:rFonts w:ascii="Times New Roman" w:eastAsia="Times New Roman" w:hAnsi="Times New Roman" w:cs="Times New Roman"/>
        </w:rPr>
      </w:pPr>
    </w:p>
    <w:p w14:paraId="220E2825" w14:textId="42ABCFEB" w:rsidR="00347BB1" w:rsidRPr="00347BB1" w:rsidRDefault="001C5E72" w:rsidP="00347BB1">
      <w:pPr>
        <w:pStyle w:val="a4"/>
        <w:numPr>
          <w:ilvl w:val="0"/>
          <w:numId w:val="2"/>
        </w:numPr>
        <w:spacing w:line="240" w:lineRule="auto"/>
        <w:ind w:left="0" w:firstLine="0"/>
        <w:jc w:val="both"/>
        <w:rPr>
          <w:rFonts w:ascii="Times New Roman" w:eastAsia="Times New Roman" w:hAnsi="Times New Roman" w:cs="Times New Roman"/>
        </w:rPr>
      </w:pPr>
      <w:r w:rsidRPr="00976B54">
        <w:rPr>
          <w:rFonts w:ascii="Times New Roman" w:eastAsia="Times New Roman" w:hAnsi="Times New Roman" w:cs="Times New Roman"/>
          <w:b/>
        </w:rPr>
        <w:t>Правила при</w:t>
      </w:r>
      <w:r w:rsidR="00B05A9F" w:rsidRPr="00976B54">
        <w:rPr>
          <w:rFonts w:ascii="Times New Roman" w:eastAsia="Times New Roman" w:hAnsi="Times New Roman" w:cs="Times New Roman"/>
          <w:b/>
        </w:rPr>
        <w:t xml:space="preserve">обретения </w:t>
      </w:r>
      <w:r w:rsidR="009B0CCF">
        <w:rPr>
          <w:rFonts w:ascii="Times New Roman" w:eastAsia="Times New Roman" w:hAnsi="Times New Roman" w:cs="Times New Roman"/>
          <w:b/>
        </w:rPr>
        <w:t>дополнительной о</w:t>
      </w:r>
      <w:r w:rsidR="006305EB" w:rsidRPr="00976B54">
        <w:rPr>
          <w:rFonts w:ascii="Times New Roman" w:eastAsia="Times New Roman" w:hAnsi="Times New Roman" w:cs="Times New Roman"/>
          <w:b/>
        </w:rPr>
        <w:t>пции</w:t>
      </w:r>
      <w:r w:rsidR="00D570B7" w:rsidRPr="00976B54">
        <w:rPr>
          <w:rFonts w:ascii="Times New Roman" w:eastAsia="Times New Roman" w:hAnsi="Times New Roman" w:cs="Times New Roman"/>
          <w:b/>
        </w:rPr>
        <w:t xml:space="preserve"> </w:t>
      </w:r>
      <w:r w:rsidR="004A4D03" w:rsidRPr="00976B54">
        <w:rPr>
          <w:rFonts w:ascii="Times New Roman" w:eastAsia="Times New Roman" w:hAnsi="Times New Roman" w:cs="Times New Roman"/>
          <w:b/>
        </w:rPr>
        <w:t>«</w:t>
      </w:r>
      <w:r w:rsidR="00347BB1" w:rsidRPr="00347BB1">
        <w:rPr>
          <w:rFonts w:ascii="Times New Roman" w:eastAsia="Times New Roman" w:hAnsi="Times New Roman" w:cs="Times New Roman"/>
          <w:b/>
        </w:rPr>
        <w:t>Расширенные сведения</w:t>
      </w:r>
      <w:r w:rsidR="004A4D03" w:rsidRPr="00976B54">
        <w:rPr>
          <w:rFonts w:ascii="Times New Roman" w:eastAsia="Times New Roman" w:hAnsi="Times New Roman" w:cs="Times New Roman"/>
          <w:b/>
        </w:rPr>
        <w:t>»</w:t>
      </w:r>
    </w:p>
    <w:p w14:paraId="191D1609" w14:textId="7C5D00B3" w:rsidR="00347BB1" w:rsidRPr="00631B57" w:rsidRDefault="0022727C" w:rsidP="00631B57">
      <w:pPr>
        <w:pStyle w:val="a4"/>
        <w:numPr>
          <w:ilvl w:val="1"/>
          <w:numId w:val="2"/>
        </w:numPr>
        <w:spacing w:line="240" w:lineRule="auto"/>
        <w:ind w:left="0" w:firstLine="0"/>
        <w:jc w:val="both"/>
        <w:rPr>
          <w:rFonts w:ascii="Times New Roman" w:eastAsia="Times New Roman" w:hAnsi="Times New Roman" w:cs="Times New Roman"/>
          <w:color w:val="0070C0"/>
        </w:rPr>
      </w:pPr>
      <w:r w:rsidRPr="00631B57">
        <w:rPr>
          <w:rFonts w:ascii="Times New Roman" w:eastAsia="Times New Roman" w:hAnsi="Times New Roman" w:cs="Times New Roman"/>
        </w:rPr>
        <w:t>Перечень стран и субъектов Российско</w:t>
      </w:r>
      <w:r>
        <w:rPr>
          <w:rFonts w:ascii="Times New Roman" w:eastAsia="Times New Roman" w:hAnsi="Times New Roman" w:cs="Times New Roman"/>
        </w:rPr>
        <w:t>й Федерации, по компаниям из ко</w:t>
      </w:r>
      <w:r w:rsidRPr="00631B57">
        <w:rPr>
          <w:rFonts w:ascii="Times New Roman" w:eastAsia="Times New Roman" w:hAnsi="Times New Roman" w:cs="Times New Roman"/>
        </w:rPr>
        <w:t>торых доступны описанные сведения,</w:t>
      </w:r>
      <w:r>
        <w:rPr>
          <w:rFonts w:ascii="Times New Roman" w:eastAsia="Times New Roman" w:hAnsi="Times New Roman" w:cs="Times New Roman"/>
        </w:rPr>
        <w:t xml:space="preserve"> полный набор сведений, а также условия заказа и использо</w:t>
      </w:r>
      <w:r w:rsidRPr="00631B57">
        <w:rPr>
          <w:rFonts w:ascii="Times New Roman" w:eastAsia="Times New Roman" w:hAnsi="Times New Roman" w:cs="Times New Roman"/>
        </w:rPr>
        <w:t>вания полученной информации</w:t>
      </w:r>
      <w:r>
        <w:rPr>
          <w:rFonts w:ascii="Times New Roman" w:eastAsia="Times New Roman" w:hAnsi="Times New Roman" w:cs="Times New Roman"/>
        </w:rPr>
        <w:t xml:space="preserve"> </w:t>
      </w:r>
      <w:r w:rsidR="00347BB1" w:rsidRPr="00631B57">
        <w:rPr>
          <w:rFonts w:ascii="Times New Roman" w:eastAsia="Times New Roman" w:hAnsi="Times New Roman" w:cs="Times New Roman"/>
        </w:rPr>
        <w:t xml:space="preserve">может изменяться Лицензиаром в течение срока действия приобретенной лицензии в случае изменения законодательства или условий по получению и обработке документов конкретного вида. Изменения публикуются на интернет-странице </w:t>
      </w:r>
      <w:hyperlink r:id="rId11" w:history="1">
        <w:r w:rsidR="0068533A" w:rsidRPr="0022727C">
          <w:rPr>
            <w:rStyle w:val="af0"/>
            <w:rFonts w:ascii="Times New Roman" w:hAnsi="Times New Roman" w:cs="Times New Roman"/>
          </w:rPr>
          <w:t>https://focus.kontur.ru/site/price/extended-info</w:t>
        </w:r>
      </w:hyperlink>
      <w:r w:rsidR="0068533A" w:rsidRPr="00631B57">
        <w:rPr>
          <w:rFonts w:ascii="Times New Roman" w:hAnsi="Times New Roman" w:cs="Times New Roman"/>
        </w:rPr>
        <w:t>.</w:t>
      </w:r>
      <w:r w:rsidR="0068533A">
        <w:t xml:space="preserve"> </w:t>
      </w:r>
    </w:p>
    <w:p w14:paraId="600A8CB9" w14:textId="38B3D4F3" w:rsidR="00D60F69" w:rsidRDefault="00347BB1" w:rsidP="00347BB1">
      <w:pPr>
        <w:pStyle w:val="a4"/>
        <w:numPr>
          <w:ilvl w:val="1"/>
          <w:numId w:val="2"/>
        </w:numPr>
        <w:spacing w:line="240" w:lineRule="auto"/>
        <w:ind w:left="0" w:firstLine="0"/>
        <w:jc w:val="both"/>
        <w:rPr>
          <w:rFonts w:ascii="Times New Roman" w:eastAsia="Times New Roman" w:hAnsi="Times New Roman" w:cs="Times New Roman"/>
        </w:rPr>
      </w:pPr>
      <w:r w:rsidRPr="00976B54" w:rsidDel="006305EB">
        <w:rPr>
          <w:rFonts w:ascii="Times New Roman" w:eastAsia="Times New Roman" w:hAnsi="Times New Roman" w:cs="Times New Roman"/>
        </w:rPr>
        <w:t xml:space="preserve"> </w:t>
      </w:r>
      <w:r w:rsidR="003358D9">
        <w:rPr>
          <w:rFonts w:ascii="Times New Roman" w:eastAsia="Times New Roman" w:hAnsi="Times New Roman" w:cs="Times New Roman"/>
        </w:rPr>
        <w:t>Д</w:t>
      </w:r>
      <w:r w:rsidR="009B0CCF">
        <w:rPr>
          <w:rFonts w:ascii="Times New Roman" w:eastAsia="Times New Roman" w:hAnsi="Times New Roman" w:cs="Times New Roman"/>
        </w:rPr>
        <w:t>ополнительная</w:t>
      </w:r>
      <w:r w:rsidR="006305EB" w:rsidRPr="00976B54">
        <w:rPr>
          <w:rFonts w:ascii="Times New Roman" w:eastAsia="Times New Roman" w:hAnsi="Times New Roman" w:cs="Times New Roman"/>
        </w:rPr>
        <w:t xml:space="preserve"> опция «</w:t>
      </w:r>
      <w:r w:rsidRPr="00347BB1">
        <w:rPr>
          <w:rFonts w:ascii="Times New Roman" w:eastAsia="Times New Roman" w:hAnsi="Times New Roman" w:cs="Times New Roman"/>
        </w:rPr>
        <w:t>Расширенные сведения</w:t>
      </w:r>
      <w:r w:rsidR="006305EB" w:rsidRPr="00976B54">
        <w:rPr>
          <w:rFonts w:ascii="Times New Roman" w:eastAsia="Times New Roman" w:hAnsi="Times New Roman" w:cs="Times New Roman"/>
        </w:rPr>
        <w:t xml:space="preserve">» в объеме не более </w:t>
      </w:r>
      <w:r w:rsidR="006305EB" w:rsidRPr="00C43563">
        <w:rPr>
          <w:rFonts w:ascii="Times New Roman" w:eastAsia="Times New Roman" w:hAnsi="Times New Roman" w:cs="Times New Roman"/>
        </w:rPr>
        <w:t>12500 рублей</w:t>
      </w:r>
      <w:r w:rsidR="006305EB" w:rsidRPr="00976B54">
        <w:rPr>
          <w:rFonts w:ascii="Times New Roman" w:eastAsia="Times New Roman" w:hAnsi="Times New Roman" w:cs="Times New Roman"/>
        </w:rPr>
        <w:t xml:space="preserve"> </w:t>
      </w:r>
      <w:r w:rsidR="003358D9">
        <w:rPr>
          <w:rFonts w:ascii="Times New Roman" w:eastAsia="Times New Roman" w:hAnsi="Times New Roman" w:cs="Times New Roman"/>
        </w:rPr>
        <w:t>включена</w:t>
      </w:r>
      <w:r w:rsidR="00512050">
        <w:rPr>
          <w:rFonts w:ascii="Times New Roman" w:eastAsia="Times New Roman" w:hAnsi="Times New Roman" w:cs="Times New Roman"/>
        </w:rPr>
        <w:t xml:space="preserve"> только</w:t>
      </w:r>
      <w:r w:rsidR="003358D9">
        <w:rPr>
          <w:rFonts w:ascii="Times New Roman" w:eastAsia="Times New Roman" w:hAnsi="Times New Roman" w:cs="Times New Roman"/>
        </w:rPr>
        <w:t xml:space="preserve"> в</w:t>
      </w:r>
      <w:r>
        <w:rPr>
          <w:rFonts w:ascii="Times New Roman" w:eastAsia="Times New Roman" w:hAnsi="Times New Roman" w:cs="Times New Roman"/>
        </w:rPr>
        <w:t xml:space="preserve"> основную лицензию тарифного</w:t>
      </w:r>
      <w:r w:rsidR="006305EB" w:rsidRPr="00976B54">
        <w:rPr>
          <w:rFonts w:ascii="Times New Roman" w:eastAsia="Times New Roman" w:hAnsi="Times New Roman" w:cs="Times New Roman"/>
        </w:rPr>
        <w:t xml:space="preserve"> план</w:t>
      </w:r>
      <w:r>
        <w:rPr>
          <w:rFonts w:ascii="Times New Roman" w:eastAsia="Times New Roman" w:hAnsi="Times New Roman" w:cs="Times New Roman"/>
        </w:rPr>
        <w:t>а</w:t>
      </w:r>
      <w:r w:rsidR="006305EB" w:rsidRPr="00976B54">
        <w:rPr>
          <w:rFonts w:ascii="Times New Roman" w:eastAsia="Times New Roman" w:hAnsi="Times New Roman" w:cs="Times New Roman"/>
        </w:rPr>
        <w:t xml:space="preserve"> «Премиум+»</w:t>
      </w:r>
      <w:r w:rsidR="003358D9">
        <w:rPr>
          <w:rFonts w:ascii="Times New Roman" w:eastAsia="Times New Roman" w:hAnsi="Times New Roman" w:cs="Times New Roman"/>
        </w:rPr>
        <w:t xml:space="preserve">. </w:t>
      </w:r>
    </w:p>
    <w:p w14:paraId="2EE3BDD5" w14:textId="01882BF2" w:rsidR="006305EB" w:rsidRPr="00976B54" w:rsidRDefault="003358D9" w:rsidP="00347BB1">
      <w:pPr>
        <w:pStyle w:val="a4"/>
        <w:numPr>
          <w:ilvl w:val="1"/>
          <w:numId w:val="2"/>
        </w:numPr>
        <w:spacing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Приобретение дополнительной о</w:t>
      </w:r>
      <w:r w:rsidRPr="00976B54">
        <w:rPr>
          <w:rFonts w:ascii="Times New Roman" w:eastAsia="Times New Roman" w:hAnsi="Times New Roman" w:cs="Times New Roman"/>
        </w:rPr>
        <w:t>пци</w:t>
      </w:r>
      <w:r>
        <w:rPr>
          <w:rFonts w:ascii="Times New Roman" w:eastAsia="Times New Roman" w:hAnsi="Times New Roman" w:cs="Times New Roman"/>
        </w:rPr>
        <w:t>и</w:t>
      </w:r>
      <w:r w:rsidRPr="00976B54">
        <w:rPr>
          <w:rFonts w:ascii="Times New Roman" w:eastAsia="Times New Roman" w:hAnsi="Times New Roman" w:cs="Times New Roman"/>
        </w:rPr>
        <w:t xml:space="preserve"> «</w:t>
      </w:r>
      <w:r w:rsidR="00347BB1" w:rsidRPr="00347BB1">
        <w:rPr>
          <w:rFonts w:ascii="Times New Roman" w:eastAsia="Times New Roman" w:hAnsi="Times New Roman" w:cs="Times New Roman"/>
        </w:rPr>
        <w:t>Расширенные сведения</w:t>
      </w:r>
      <w:r>
        <w:rPr>
          <w:rFonts w:ascii="Times New Roman" w:eastAsia="Times New Roman" w:hAnsi="Times New Roman" w:cs="Times New Roman"/>
        </w:rPr>
        <w:t>» доступно только клиентам, имеющим действующую лицензию на тарифные планы «Премиум» и «Премиум+».</w:t>
      </w:r>
    </w:p>
    <w:p w14:paraId="4030DC2D" w14:textId="6763F979" w:rsidR="00641C63" w:rsidRPr="003358D9" w:rsidRDefault="00641C63" w:rsidP="00347BB1">
      <w:pPr>
        <w:pStyle w:val="a4"/>
        <w:numPr>
          <w:ilvl w:val="1"/>
          <w:numId w:val="2"/>
        </w:numPr>
        <w:spacing w:line="240" w:lineRule="auto"/>
        <w:ind w:left="0" w:firstLine="0"/>
        <w:jc w:val="both"/>
        <w:rPr>
          <w:rFonts w:ascii="Times New Roman" w:eastAsia="Times New Roman" w:hAnsi="Times New Roman" w:cs="Times New Roman"/>
        </w:rPr>
      </w:pPr>
      <w:r w:rsidRPr="00976B54">
        <w:rPr>
          <w:rFonts w:ascii="Times New Roman" w:eastAsia="Times New Roman" w:hAnsi="Times New Roman" w:cs="Times New Roman"/>
        </w:rPr>
        <w:t>С</w:t>
      </w:r>
      <w:r w:rsidRPr="009B0CCF">
        <w:rPr>
          <w:rFonts w:ascii="Times New Roman" w:eastAsia="Times New Roman" w:hAnsi="Times New Roman" w:cs="Times New Roman"/>
        </w:rPr>
        <w:t>рок действия</w:t>
      </w:r>
      <w:r w:rsidR="009B0CCF">
        <w:rPr>
          <w:rFonts w:ascii="Times New Roman" w:eastAsia="Times New Roman" w:hAnsi="Times New Roman" w:cs="Times New Roman"/>
        </w:rPr>
        <w:t xml:space="preserve"> </w:t>
      </w:r>
      <w:r w:rsidR="009B0CCF" w:rsidRPr="003358D9">
        <w:rPr>
          <w:rFonts w:ascii="Times New Roman" w:eastAsia="Times New Roman" w:hAnsi="Times New Roman" w:cs="Times New Roman"/>
        </w:rPr>
        <w:t>дополнительной</w:t>
      </w:r>
      <w:r w:rsidRPr="003358D9">
        <w:rPr>
          <w:rFonts w:ascii="Times New Roman" w:eastAsia="Times New Roman" w:hAnsi="Times New Roman" w:cs="Times New Roman"/>
        </w:rPr>
        <w:t xml:space="preserve"> </w:t>
      </w:r>
      <w:r w:rsidR="006305EB" w:rsidRPr="003358D9">
        <w:rPr>
          <w:rFonts w:ascii="Times New Roman" w:eastAsia="Times New Roman" w:hAnsi="Times New Roman" w:cs="Times New Roman"/>
        </w:rPr>
        <w:t>опции</w:t>
      </w:r>
      <w:r w:rsidRPr="003358D9">
        <w:rPr>
          <w:rFonts w:ascii="Times New Roman" w:eastAsia="Times New Roman" w:hAnsi="Times New Roman" w:cs="Times New Roman"/>
        </w:rPr>
        <w:t xml:space="preserve"> истекает:</w:t>
      </w:r>
    </w:p>
    <w:p w14:paraId="2D7B7654" w14:textId="5349C50A" w:rsidR="00641C63" w:rsidRPr="00976B54" w:rsidRDefault="00641C63" w:rsidP="00347BB1">
      <w:pPr>
        <w:pStyle w:val="a4"/>
        <w:spacing w:line="240" w:lineRule="auto"/>
        <w:ind w:left="0"/>
        <w:jc w:val="both"/>
        <w:rPr>
          <w:rStyle w:val="af0"/>
          <w:rFonts w:ascii="Times New Roman" w:eastAsia="Times New Roman" w:hAnsi="Times New Roman" w:cs="Times New Roman"/>
          <w:color w:val="auto"/>
          <w:u w:val="none"/>
        </w:rPr>
      </w:pPr>
      <w:r w:rsidRPr="00347BB1">
        <w:rPr>
          <w:rFonts w:ascii="Times New Roman" w:eastAsia="Times New Roman" w:hAnsi="Times New Roman" w:cs="Times New Roman"/>
        </w:rPr>
        <w:t xml:space="preserve">− по исчерпанию количества запросов </w:t>
      </w:r>
      <w:r w:rsidR="006305EB" w:rsidRPr="003358D9">
        <w:rPr>
          <w:rFonts w:ascii="Times New Roman" w:eastAsia="Times New Roman" w:hAnsi="Times New Roman" w:cs="Times New Roman"/>
        </w:rPr>
        <w:t xml:space="preserve">на сумму </w:t>
      </w:r>
      <w:r w:rsidR="006305EB" w:rsidRPr="00C43563">
        <w:rPr>
          <w:rFonts w:ascii="Times New Roman" w:eastAsia="Times New Roman" w:hAnsi="Times New Roman" w:cs="Times New Roman"/>
        </w:rPr>
        <w:t>12500 рублей</w:t>
      </w:r>
      <w:r w:rsidRPr="003358D9">
        <w:rPr>
          <w:rStyle w:val="af0"/>
          <w:rFonts w:ascii="Times New Roman" w:eastAsia="Times New Roman" w:hAnsi="Times New Roman" w:cs="Times New Roman"/>
          <w:color w:val="auto"/>
          <w:u w:val="none"/>
        </w:rPr>
        <w:t>;</w:t>
      </w:r>
    </w:p>
    <w:p w14:paraId="1C3712F3" w14:textId="1B5440CB" w:rsidR="00BF73DE" w:rsidRPr="00976B54" w:rsidRDefault="00641C63" w:rsidP="00347BB1">
      <w:pPr>
        <w:pStyle w:val="a4"/>
        <w:spacing w:line="240" w:lineRule="auto"/>
        <w:ind w:left="0"/>
        <w:jc w:val="both"/>
        <w:rPr>
          <w:rFonts w:ascii="Times New Roman" w:eastAsia="Times New Roman" w:hAnsi="Times New Roman" w:cs="Times New Roman"/>
        </w:rPr>
      </w:pPr>
      <w:r w:rsidRPr="00976B54">
        <w:rPr>
          <w:rStyle w:val="af0"/>
          <w:rFonts w:ascii="Times New Roman" w:eastAsia="Times New Roman" w:hAnsi="Times New Roman" w:cs="Times New Roman"/>
          <w:color w:val="auto"/>
          <w:u w:val="none"/>
        </w:rPr>
        <w:t>− в случае окончания срока действия основного тарифного плана.</w:t>
      </w:r>
    </w:p>
    <w:p w14:paraId="31A9CA7F" w14:textId="3C7FD6D8" w:rsidR="00C533A9" w:rsidRPr="00976B54" w:rsidRDefault="00BF73DE" w:rsidP="00347BB1">
      <w:pPr>
        <w:pStyle w:val="a4"/>
        <w:numPr>
          <w:ilvl w:val="1"/>
          <w:numId w:val="2"/>
        </w:numPr>
        <w:spacing w:line="240" w:lineRule="auto"/>
        <w:ind w:left="0" w:firstLine="0"/>
        <w:jc w:val="both"/>
        <w:rPr>
          <w:rStyle w:val="af0"/>
          <w:rFonts w:ascii="Times New Roman" w:eastAsia="Times New Roman" w:hAnsi="Times New Roman" w:cs="Times New Roman"/>
          <w:color w:val="auto"/>
          <w:u w:val="none"/>
        </w:rPr>
      </w:pPr>
      <w:r w:rsidRPr="00347BB1">
        <w:rPr>
          <w:rFonts w:ascii="Times New Roman" w:eastAsia="Times New Roman" w:hAnsi="Times New Roman" w:cs="Times New Roman"/>
        </w:rPr>
        <w:t>При приобретении основного тарифного плана в него включа</w:t>
      </w:r>
      <w:r w:rsidR="006305EB" w:rsidRPr="00976B54">
        <w:rPr>
          <w:rFonts w:ascii="Times New Roman" w:eastAsia="Times New Roman" w:hAnsi="Times New Roman" w:cs="Times New Roman"/>
        </w:rPr>
        <w:t xml:space="preserve">ется </w:t>
      </w:r>
      <w:r w:rsidR="009B0CCF">
        <w:rPr>
          <w:rFonts w:ascii="Times New Roman" w:eastAsia="Times New Roman" w:hAnsi="Times New Roman" w:cs="Times New Roman"/>
        </w:rPr>
        <w:t xml:space="preserve">дополнительная </w:t>
      </w:r>
      <w:r w:rsidR="006305EB" w:rsidRPr="00976B54">
        <w:rPr>
          <w:rFonts w:ascii="Times New Roman" w:eastAsia="Times New Roman" w:hAnsi="Times New Roman" w:cs="Times New Roman"/>
        </w:rPr>
        <w:t>опция «</w:t>
      </w:r>
      <w:r w:rsidR="00347BB1" w:rsidRPr="00347BB1">
        <w:rPr>
          <w:rFonts w:ascii="Times New Roman" w:eastAsia="Times New Roman" w:hAnsi="Times New Roman" w:cs="Times New Roman"/>
        </w:rPr>
        <w:t>Расширенные сведения</w:t>
      </w:r>
      <w:r w:rsidR="006305EB" w:rsidRPr="00976B54">
        <w:rPr>
          <w:rFonts w:ascii="Times New Roman" w:eastAsia="Times New Roman" w:hAnsi="Times New Roman" w:cs="Times New Roman"/>
        </w:rPr>
        <w:t>»</w:t>
      </w:r>
      <w:r w:rsidRPr="00976B54">
        <w:rPr>
          <w:rFonts w:ascii="Times New Roman" w:eastAsia="Times New Roman" w:hAnsi="Times New Roman" w:cs="Times New Roman"/>
        </w:rPr>
        <w:t xml:space="preserve"> (с учетом </w:t>
      </w:r>
      <w:r w:rsidR="007D7E6D" w:rsidRPr="00976B54">
        <w:rPr>
          <w:rFonts w:ascii="Times New Roman" w:eastAsia="Times New Roman" w:hAnsi="Times New Roman" w:cs="Times New Roman"/>
        </w:rPr>
        <w:t>истраченных</w:t>
      </w:r>
      <w:r w:rsidRPr="00976B54">
        <w:rPr>
          <w:rFonts w:ascii="Times New Roman" w:eastAsia="Times New Roman" w:hAnsi="Times New Roman" w:cs="Times New Roman"/>
        </w:rPr>
        <w:t xml:space="preserve"> запросов), </w:t>
      </w:r>
      <w:r w:rsidR="006305EB" w:rsidRPr="00976B54">
        <w:rPr>
          <w:rFonts w:ascii="Times New Roman" w:eastAsia="Times New Roman" w:hAnsi="Times New Roman" w:cs="Times New Roman"/>
        </w:rPr>
        <w:t xml:space="preserve">приобретенная </w:t>
      </w:r>
      <w:r w:rsidRPr="00976B54">
        <w:rPr>
          <w:rFonts w:ascii="Times New Roman" w:eastAsia="Times New Roman" w:hAnsi="Times New Roman" w:cs="Times New Roman"/>
        </w:rPr>
        <w:t>в предыдущие периоды действия основного тарифного плана, если с момента окончания основного тарифного плана прошло не более 30 дней.</w:t>
      </w:r>
      <w:r w:rsidR="00DE3835" w:rsidRPr="00976B54">
        <w:rPr>
          <w:rFonts w:ascii="Times New Roman" w:eastAsia="Times New Roman" w:hAnsi="Times New Roman" w:cs="Times New Roman"/>
        </w:rPr>
        <w:t xml:space="preserve"> Данное условие </w:t>
      </w:r>
      <w:r w:rsidR="00050CD2" w:rsidRPr="00976B54">
        <w:rPr>
          <w:rFonts w:ascii="Times New Roman" w:eastAsia="Times New Roman" w:hAnsi="Times New Roman" w:cs="Times New Roman"/>
        </w:rPr>
        <w:t xml:space="preserve">в будущем </w:t>
      </w:r>
      <w:r w:rsidR="00DE3835" w:rsidRPr="00976B54">
        <w:rPr>
          <w:rFonts w:ascii="Times New Roman" w:eastAsia="Times New Roman" w:hAnsi="Times New Roman" w:cs="Times New Roman"/>
        </w:rPr>
        <w:t xml:space="preserve">может быть </w:t>
      </w:r>
      <w:r w:rsidR="00EF14A3" w:rsidRPr="00976B54">
        <w:rPr>
          <w:rFonts w:ascii="Times New Roman" w:eastAsia="Times New Roman" w:hAnsi="Times New Roman" w:cs="Times New Roman"/>
        </w:rPr>
        <w:t xml:space="preserve">изменено или </w:t>
      </w:r>
      <w:r w:rsidR="00050CD2" w:rsidRPr="00976B54">
        <w:rPr>
          <w:rFonts w:ascii="Times New Roman" w:eastAsia="Times New Roman" w:hAnsi="Times New Roman" w:cs="Times New Roman"/>
        </w:rPr>
        <w:t>отменено</w:t>
      </w:r>
      <w:r w:rsidR="00DE3835" w:rsidRPr="00976B54">
        <w:rPr>
          <w:rFonts w:ascii="Times New Roman" w:eastAsia="Times New Roman" w:hAnsi="Times New Roman" w:cs="Times New Roman"/>
        </w:rPr>
        <w:t>.</w:t>
      </w:r>
    </w:p>
    <w:p w14:paraId="7EF54AA2" w14:textId="2E3C08F9" w:rsidR="009751DA" w:rsidRPr="00976B54" w:rsidRDefault="00C533A9" w:rsidP="0018623B">
      <w:pPr>
        <w:pStyle w:val="a4"/>
        <w:numPr>
          <w:ilvl w:val="1"/>
          <w:numId w:val="2"/>
        </w:numPr>
        <w:spacing w:line="240" w:lineRule="auto"/>
        <w:ind w:left="0" w:firstLine="0"/>
        <w:jc w:val="both"/>
        <w:rPr>
          <w:rFonts w:ascii="Times New Roman" w:eastAsia="Times New Roman" w:hAnsi="Times New Roman" w:cs="Times New Roman"/>
        </w:rPr>
      </w:pPr>
      <w:r w:rsidRPr="00976B54">
        <w:rPr>
          <w:rStyle w:val="af0"/>
          <w:rFonts w:ascii="Times New Roman" w:eastAsia="Times New Roman" w:hAnsi="Times New Roman" w:cs="Times New Roman"/>
          <w:color w:val="auto"/>
          <w:u w:val="none"/>
        </w:rPr>
        <w:t xml:space="preserve">Текущий баланс использования </w:t>
      </w:r>
      <w:r w:rsidR="006305EB" w:rsidRPr="00976B54">
        <w:rPr>
          <w:rStyle w:val="af0"/>
          <w:rFonts w:ascii="Times New Roman" w:eastAsia="Times New Roman" w:hAnsi="Times New Roman" w:cs="Times New Roman"/>
          <w:color w:val="auto"/>
          <w:u w:val="none"/>
        </w:rPr>
        <w:t xml:space="preserve">опции </w:t>
      </w:r>
      <w:r w:rsidRPr="00976B54">
        <w:rPr>
          <w:rStyle w:val="af0"/>
          <w:rFonts w:ascii="Times New Roman" w:eastAsia="Times New Roman" w:hAnsi="Times New Roman" w:cs="Times New Roman"/>
          <w:color w:val="auto"/>
          <w:u w:val="none"/>
        </w:rPr>
        <w:t>доступен пользователю в Контур-Фокусе.</w:t>
      </w:r>
    </w:p>
    <w:p w14:paraId="36B34F4B" w14:textId="77777777" w:rsidR="001B1667" w:rsidRPr="00180811" w:rsidRDefault="001B1667" w:rsidP="005C6ACA">
      <w:pPr>
        <w:pStyle w:val="a4"/>
        <w:spacing w:line="240" w:lineRule="auto"/>
        <w:ind w:left="0"/>
        <w:jc w:val="both"/>
        <w:rPr>
          <w:rFonts w:ascii="Times New Roman" w:eastAsia="Times New Roman" w:hAnsi="Times New Roman" w:cs="Times New Roman"/>
          <w:color w:val="0070C0"/>
        </w:rPr>
      </w:pPr>
    </w:p>
    <w:p w14:paraId="56D2721D" w14:textId="75E12E56" w:rsidR="006962D2" w:rsidRPr="00A22381" w:rsidRDefault="51CCBFBC" w:rsidP="00A22381">
      <w:pPr>
        <w:pStyle w:val="a4"/>
        <w:numPr>
          <w:ilvl w:val="0"/>
          <w:numId w:val="15"/>
        </w:numPr>
        <w:spacing w:line="240" w:lineRule="auto"/>
        <w:rPr>
          <w:rFonts w:ascii="Times New Roman" w:hAnsi="Times New Roman" w:cs="Times New Roman"/>
          <w:b/>
          <w:bCs/>
        </w:rPr>
      </w:pPr>
      <w:r w:rsidRPr="00A22381">
        <w:rPr>
          <w:rFonts w:ascii="Times New Roman" w:hAnsi="Times New Roman" w:cs="Times New Roman"/>
          <w:b/>
          <w:bCs/>
        </w:rPr>
        <w:t xml:space="preserve">Описание </w:t>
      </w:r>
      <w:r w:rsidR="0099725D" w:rsidRPr="00A22381">
        <w:rPr>
          <w:rFonts w:ascii="Times New Roman" w:hAnsi="Times New Roman" w:cs="Times New Roman"/>
          <w:b/>
          <w:bCs/>
        </w:rPr>
        <w:t>функциональности</w:t>
      </w:r>
      <w:r w:rsidRPr="00A22381">
        <w:rPr>
          <w:rFonts w:ascii="Times New Roman" w:hAnsi="Times New Roman" w:cs="Times New Roman"/>
          <w:b/>
          <w:bCs/>
        </w:rPr>
        <w:t xml:space="preserve">, </w:t>
      </w:r>
      <w:r w:rsidR="0008168D" w:rsidRPr="00A22381">
        <w:rPr>
          <w:rFonts w:ascii="Times New Roman" w:hAnsi="Times New Roman" w:cs="Times New Roman"/>
          <w:b/>
          <w:bCs/>
        </w:rPr>
        <w:t xml:space="preserve">включенной </w:t>
      </w:r>
      <w:r w:rsidRPr="00A22381">
        <w:rPr>
          <w:rFonts w:ascii="Times New Roman" w:hAnsi="Times New Roman" w:cs="Times New Roman"/>
          <w:b/>
          <w:bCs/>
        </w:rPr>
        <w:t>в состав тарифных планов</w:t>
      </w:r>
    </w:p>
    <w:p w14:paraId="12944E25" w14:textId="0EF318B7" w:rsidR="00D14B9D"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Информация о юридических лицах включает в себя такие реквизиты как ИНН, ОГРН, наименование, статус, адрес, виды деятельности, руководитель, учредители, при наличии такой информации.</w:t>
      </w:r>
    </w:p>
    <w:p w14:paraId="5E86A7DF" w14:textId="555A547C" w:rsidR="00D14B9D"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История изменений в сведениях об ЮЛ и ИП накапливается системой по мере получения более свежих данных. Её объем определяется источниками информации, а также возможностями по получению и обработке этой информации.</w:t>
      </w:r>
    </w:p>
    <w:p w14:paraId="175C9EBA" w14:textId="77777777" w:rsidR="00A14621"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Список связи строится по некоторым формальным параметрам. Контур-Фокус не гарантирует, что выводится исчерпывающий список связанных организаций. </w:t>
      </w:r>
    </w:p>
    <w:p w14:paraId="5741FFA3" w14:textId="77777777" w:rsidR="00A14621"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Финансовая информация составляется с использованием общедоступной годовой бухгалтерской отчетности, представляемой юридическими лицами в органы государственной статистики.</w:t>
      </w:r>
    </w:p>
    <w:p w14:paraId="19F907A7" w14:textId="67BB52A0" w:rsidR="00A14621"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Фактическая полнота и актуальность любой информации, включая выписки из реестров ЕГРЮЛ и ЕГРИП, определяются источниками информации: электронными реестрами ФНС и Росстата, Картотеки Высшего арбитражного суда, сайта zakupki.gov.ru, сайта судебных приставов, сайтов лицензирующих органов, сайта Федеральной службы по интеллектуальной собственности </w:t>
      </w:r>
      <w:r w:rsidRPr="00180811">
        <w:rPr>
          <w:rFonts w:ascii="Times New Roman" w:eastAsia="Times New Roman" w:hAnsi="Times New Roman" w:cs="Times New Roman"/>
        </w:rPr>
        <w:lastRenderedPageBreak/>
        <w:t xml:space="preserve">(Роспатента), </w:t>
      </w:r>
      <w:r w:rsidRPr="00180811">
        <w:rPr>
          <w:rFonts w:ascii="Times New Roman" w:eastAsia="Times New Roman" w:hAnsi="Times New Roman" w:cs="Times New Roman"/>
          <w:lang w:val="en-US"/>
        </w:rPr>
        <w:t>c</w:t>
      </w:r>
      <w:proofErr w:type="spellStart"/>
      <w:r w:rsidRPr="00180811">
        <w:rPr>
          <w:rFonts w:ascii="Times New Roman" w:eastAsia="Times New Roman" w:hAnsi="Times New Roman" w:cs="Times New Roman"/>
        </w:rPr>
        <w:t>айта</w:t>
      </w:r>
      <w:proofErr w:type="spellEnd"/>
      <w:r w:rsidRPr="00180811">
        <w:rPr>
          <w:rFonts w:ascii="Times New Roman" w:eastAsia="Times New Roman" w:hAnsi="Times New Roman" w:cs="Times New Roman"/>
        </w:rPr>
        <w:t xml:space="preserve"> Генеральной прокуратуры, Единого федерального реестра сведений о банкротстве, и зависят от наличия данной информации и возможностей по её получению и обработке.</w:t>
      </w:r>
    </w:p>
    <w:p w14:paraId="0C280AAE" w14:textId="77777777" w:rsidR="00312EB0"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Автоматическое формирование отчета об ЮЛ/ИП – выгрузка данных об ЮЛ/ИП в формате </w:t>
      </w:r>
      <w:r w:rsidRPr="00180811">
        <w:rPr>
          <w:rFonts w:ascii="Times New Roman" w:eastAsia="Times New Roman" w:hAnsi="Times New Roman" w:cs="Times New Roman"/>
          <w:lang w:val="en-US"/>
        </w:rPr>
        <w:t>p</w:t>
      </w:r>
      <w:proofErr w:type="spellStart"/>
      <w:r w:rsidRPr="00180811">
        <w:rPr>
          <w:rFonts w:ascii="Times New Roman" w:eastAsia="Times New Roman" w:hAnsi="Times New Roman" w:cs="Times New Roman"/>
        </w:rPr>
        <w:t>df</w:t>
      </w:r>
      <w:proofErr w:type="spellEnd"/>
      <w:r w:rsidRPr="00180811">
        <w:rPr>
          <w:rFonts w:ascii="Times New Roman" w:eastAsia="Times New Roman" w:hAnsi="Times New Roman" w:cs="Times New Roman"/>
        </w:rPr>
        <w:t xml:space="preserve"> и/или </w:t>
      </w:r>
      <w:r w:rsidRPr="00180811">
        <w:rPr>
          <w:rFonts w:ascii="Times New Roman" w:eastAsia="Times New Roman" w:hAnsi="Times New Roman" w:cs="Times New Roman"/>
          <w:lang w:val="en-US"/>
        </w:rPr>
        <w:t>doc</w:t>
      </w:r>
      <w:r w:rsidRPr="00180811">
        <w:rPr>
          <w:rFonts w:ascii="Times New Roman" w:eastAsia="Times New Roman" w:hAnsi="Times New Roman" w:cs="Times New Roman"/>
        </w:rPr>
        <w:t xml:space="preserve">. В отчет попадают известные Контур-Фокусу данные из ЕГРЮЛ или ЕГРИП, бухгалтерские формы, </w:t>
      </w:r>
      <w:proofErr w:type="spellStart"/>
      <w:r w:rsidRPr="00180811">
        <w:rPr>
          <w:rFonts w:ascii="Times New Roman" w:eastAsia="Times New Roman" w:hAnsi="Times New Roman" w:cs="Times New Roman"/>
        </w:rPr>
        <w:t>госконтракты</w:t>
      </w:r>
      <w:proofErr w:type="spellEnd"/>
      <w:r w:rsidRPr="00180811">
        <w:rPr>
          <w:rFonts w:ascii="Times New Roman" w:eastAsia="Times New Roman" w:hAnsi="Times New Roman" w:cs="Times New Roman"/>
        </w:rPr>
        <w:t>, арбитражные дела, список связанных организаций, сообщения эмитентов, информация о товарных знаках, исполнительные производства.</w:t>
      </w:r>
    </w:p>
    <w:p w14:paraId="160253C6" w14:textId="23087CBA" w:rsidR="008F7FAA" w:rsidRPr="00180811"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 xml:space="preserve">Работа со списками – возможность создавать произвольный список ЮЛ и ИП. Добавленные в список ЮЛ и ИП будут сопровождаться цветным тегом на карточке организации и во всех остальных разделах программы. Максимальное количество списков — 10 000, максимальное количество организаций в каждом списке – </w:t>
      </w:r>
      <w:r w:rsidR="00762FD6">
        <w:rPr>
          <w:rFonts w:ascii="Times New Roman" w:eastAsia="Times New Roman" w:hAnsi="Times New Roman" w:cs="Times New Roman"/>
        </w:rPr>
        <w:t>250</w:t>
      </w:r>
      <w:r w:rsidR="00762FD6" w:rsidRPr="00180811">
        <w:rPr>
          <w:rFonts w:ascii="Times New Roman" w:eastAsia="Times New Roman" w:hAnsi="Times New Roman" w:cs="Times New Roman"/>
        </w:rPr>
        <w:t> </w:t>
      </w:r>
      <w:r w:rsidRPr="00180811">
        <w:rPr>
          <w:rFonts w:ascii="Times New Roman" w:eastAsia="Times New Roman" w:hAnsi="Times New Roman" w:cs="Times New Roman"/>
        </w:rPr>
        <w:t>000.</w:t>
      </w:r>
    </w:p>
    <w:p w14:paraId="01EA4FE1" w14:textId="2B1A7878" w:rsidR="00B45B1C" w:rsidRPr="00180811" w:rsidRDefault="00B45B1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Экспре</w:t>
      </w:r>
      <w:r w:rsidR="00291CAE" w:rsidRPr="00180811">
        <w:rPr>
          <w:rFonts w:ascii="Times New Roman" w:eastAsia="Times New Roman" w:hAnsi="Times New Roman" w:cs="Times New Roman"/>
        </w:rPr>
        <w:t xml:space="preserve">сс-отчет по контрагентам – это </w:t>
      </w:r>
      <w:r w:rsidRPr="00180811">
        <w:rPr>
          <w:rFonts w:ascii="Times New Roman" w:eastAsia="Times New Roman" w:hAnsi="Times New Roman" w:cs="Times New Roman"/>
        </w:rPr>
        <w:t>документ, содержащий краткое описание основных финансово-хозяйственных рисков</w:t>
      </w:r>
      <w:r w:rsidR="00291CAE" w:rsidRPr="00180811">
        <w:rPr>
          <w:rFonts w:ascii="Times New Roman" w:eastAsia="Times New Roman" w:hAnsi="Times New Roman" w:cs="Times New Roman"/>
        </w:rPr>
        <w:t>, которые могут возникнуть в результате</w:t>
      </w:r>
      <w:r w:rsidRPr="00180811">
        <w:rPr>
          <w:rFonts w:ascii="Times New Roman" w:eastAsia="Times New Roman" w:hAnsi="Times New Roman" w:cs="Times New Roman"/>
        </w:rPr>
        <w:t xml:space="preserve"> сотрудничества с организацией</w:t>
      </w:r>
      <w:r w:rsidR="00291CAE" w:rsidRPr="00180811">
        <w:rPr>
          <w:rFonts w:ascii="Times New Roman" w:eastAsia="Times New Roman" w:hAnsi="Times New Roman" w:cs="Times New Roman"/>
        </w:rPr>
        <w:t>,</w:t>
      </w:r>
      <w:r w:rsidRPr="00180811">
        <w:rPr>
          <w:rFonts w:ascii="Times New Roman" w:eastAsia="Times New Roman" w:hAnsi="Times New Roman" w:cs="Times New Roman"/>
        </w:rPr>
        <w:t xml:space="preserve"> и способов их снижения.</w:t>
      </w:r>
    </w:p>
    <w:p w14:paraId="4DA36062" w14:textId="2E403249" w:rsidR="00E94283" w:rsidRPr="004B6178"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Маркеры автоматической проверки – результаты автоматической проверки по заданным критериям. Пользователь самостоятельно выбирает критерии проверки, некоторые из них могут но</w:t>
      </w:r>
      <w:r w:rsidRPr="004B6178">
        <w:rPr>
          <w:rFonts w:ascii="Times New Roman" w:eastAsia="Times New Roman" w:hAnsi="Times New Roman" w:cs="Times New Roman"/>
        </w:rPr>
        <w:t>сить субъективный характер.</w:t>
      </w:r>
    </w:p>
    <w:p w14:paraId="16BD8ED6" w14:textId="3E0A9B61" w:rsidR="00F920B2" w:rsidRPr="004B6178" w:rsidRDefault="00F846C3" w:rsidP="00A0233A">
      <w:pPr>
        <w:pStyle w:val="a4"/>
        <w:numPr>
          <w:ilvl w:val="1"/>
          <w:numId w:val="15"/>
        </w:numPr>
        <w:spacing w:line="240" w:lineRule="auto"/>
        <w:ind w:left="0" w:firstLine="0"/>
        <w:jc w:val="both"/>
        <w:rPr>
          <w:rFonts w:ascii="Times New Roman" w:eastAsia="Times New Roman" w:hAnsi="Times New Roman" w:cs="Times New Roman"/>
        </w:rPr>
      </w:pPr>
      <w:r w:rsidRPr="004B6178">
        <w:rPr>
          <w:rFonts w:ascii="Times New Roman" w:eastAsia="Times New Roman" w:hAnsi="Times New Roman" w:cs="Times New Roman"/>
        </w:rPr>
        <w:t xml:space="preserve">Поиск новых клиентов </w:t>
      </w:r>
      <w:r w:rsidR="00F920B2" w:rsidRPr="004B6178">
        <w:rPr>
          <w:rFonts w:ascii="Times New Roman" w:eastAsia="Times New Roman" w:hAnsi="Times New Roman" w:cs="Times New Roman"/>
        </w:rPr>
        <w:t xml:space="preserve">– это возможность поиска контрагентов c выгрузкой в </w:t>
      </w:r>
      <w:proofErr w:type="spellStart"/>
      <w:r w:rsidR="00F920B2" w:rsidRPr="004B6178">
        <w:rPr>
          <w:rFonts w:ascii="Times New Roman" w:eastAsia="Times New Roman" w:hAnsi="Times New Roman" w:cs="Times New Roman"/>
        </w:rPr>
        <w:t>excel</w:t>
      </w:r>
      <w:proofErr w:type="spellEnd"/>
      <w:r w:rsidR="00F920B2" w:rsidRPr="004B6178">
        <w:rPr>
          <w:rFonts w:ascii="Times New Roman" w:eastAsia="Times New Roman" w:hAnsi="Times New Roman" w:cs="Times New Roman"/>
        </w:rPr>
        <w:t xml:space="preserve"> </w:t>
      </w:r>
      <w:r w:rsidR="003D5611" w:rsidRPr="004B6178">
        <w:rPr>
          <w:rFonts w:ascii="Times New Roman" w:hAnsi="Times New Roman" w:cs="Times New Roman"/>
        </w:rPr>
        <w:t xml:space="preserve">или в список </w:t>
      </w:r>
      <w:r w:rsidR="000D7C6F" w:rsidRPr="004B6178">
        <w:rPr>
          <w:rFonts w:ascii="Times New Roman" w:hAnsi="Times New Roman" w:cs="Times New Roman"/>
        </w:rPr>
        <w:t>Контур-</w:t>
      </w:r>
      <w:r w:rsidR="003D5611" w:rsidRPr="004B6178">
        <w:rPr>
          <w:rFonts w:ascii="Times New Roman" w:hAnsi="Times New Roman" w:cs="Times New Roman"/>
        </w:rPr>
        <w:t xml:space="preserve">Фокуса </w:t>
      </w:r>
      <w:r w:rsidR="00F920B2" w:rsidRPr="004B6178">
        <w:rPr>
          <w:rFonts w:ascii="Times New Roman" w:eastAsia="Times New Roman" w:hAnsi="Times New Roman" w:cs="Times New Roman"/>
        </w:rPr>
        <w:t>c применением фильтров по региону, ОКВЭД, статусу, выручке, чистой прибыли, балансу, организационно</w:t>
      </w:r>
      <w:r w:rsidR="00055CD9" w:rsidRPr="004B6178">
        <w:rPr>
          <w:rFonts w:ascii="Times New Roman" w:eastAsia="Times New Roman" w:hAnsi="Times New Roman" w:cs="Times New Roman"/>
        </w:rPr>
        <w:t>-</w:t>
      </w:r>
      <w:r w:rsidR="00F920B2" w:rsidRPr="004B6178">
        <w:rPr>
          <w:rFonts w:ascii="Times New Roman" w:eastAsia="Times New Roman" w:hAnsi="Times New Roman" w:cs="Times New Roman"/>
        </w:rPr>
        <w:t xml:space="preserve">правовой форме, дате регистрации, наличию активности в течение года, наличию в реестре МСП, полученным лицензиям, сумме </w:t>
      </w:r>
      <w:proofErr w:type="spellStart"/>
      <w:r w:rsidR="00F920B2" w:rsidRPr="004B6178">
        <w:rPr>
          <w:rFonts w:ascii="Times New Roman" w:eastAsia="Times New Roman" w:hAnsi="Times New Roman" w:cs="Times New Roman"/>
        </w:rPr>
        <w:t>госзакупок</w:t>
      </w:r>
      <w:proofErr w:type="spellEnd"/>
      <w:r w:rsidR="00F920B2" w:rsidRPr="004B6178">
        <w:rPr>
          <w:rFonts w:ascii="Times New Roman" w:eastAsia="Times New Roman" w:hAnsi="Times New Roman" w:cs="Times New Roman"/>
        </w:rPr>
        <w:t>, контактов из общедоступных источников.</w:t>
      </w:r>
      <w:r w:rsidR="004B6178" w:rsidRPr="004B6178">
        <w:rPr>
          <w:rFonts w:ascii="Times New Roman" w:eastAsia="Times New Roman" w:hAnsi="Times New Roman" w:cs="Times New Roman"/>
        </w:rPr>
        <w:t xml:space="preserve"> Данная функциональность в </w:t>
      </w:r>
      <w:proofErr w:type="spellStart"/>
      <w:r w:rsidR="004B6178" w:rsidRPr="004B6178">
        <w:rPr>
          <w:rFonts w:ascii="Times New Roman" w:eastAsia="Times New Roman" w:hAnsi="Times New Roman" w:cs="Times New Roman"/>
        </w:rPr>
        <w:t>демо</w:t>
      </w:r>
      <w:proofErr w:type="spellEnd"/>
      <w:r w:rsidR="004B6178" w:rsidRPr="004B6178">
        <w:rPr>
          <w:rFonts w:ascii="Times New Roman" w:eastAsia="Times New Roman" w:hAnsi="Times New Roman" w:cs="Times New Roman"/>
        </w:rPr>
        <w:t>-режиме</w:t>
      </w:r>
      <w:r w:rsidR="00A0233A" w:rsidRPr="004B6178">
        <w:rPr>
          <w:rFonts w:ascii="Times New Roman" w:eastAsia="Times New Roman" w:hAnsi="Times New Roman" w:cs="Times New Roman"/>
        </w:rPr>
        <w:t xml:space="preserve"> включен</w:t>
      </w:r>
      <w:r w:rsidR="004B6178" w:rsidRPr="004B6178">
        <w:rPr>
          <w:rFonts w:ascii="Times New Roman" w:eastAsia="Times New Roman" w:hAnsi="Times New Roman" w:cs="Times New Roman"/>
        </w:rPr>
        <w:t>а</w:t>
      </w:r>
      <w:r w:rsidR="00A0233A" w:rsidRPr="004B6178">
        <w:rPr>
          <w:rFonts w:ascii="Times New Roman" w:eastAsia="Times New Roman" w:hAnsi="Times New Roman" w:cs="Times New Roman"/>
        </w:rPr>
        <w:t xml:space="preserve"> в тарифные планы «Премиум» и «Премиум+»</w:t>
      </w:r>
      <w:r w:rsidR="004B6178" w:rsidRPr="004B6178">
        <w:rPr>
          <w:rFonts w:ascii="Times New Roman" w:eastAsia="Times New Roman" w:hAnsi="Times New Roman" w:cs="Times New Roman"/>
        </w:rPr>
        <w:t xml:space="preserve"> с</w:t>
      </w:r>
      <w:r w:rsidR="00A0233A" w:rsidRPr="004B6178">
        <w:rPr>
          <w:rFonts w:ascii="Times New Roman" w:eastAsia="Times New Roman" w:hAnsi="Times New Roman" w:cs="Times New Roman"/>
        </w:rPr>
        <w:t xml:space="preserve"> максимальное количество организаций в списках в сутки – 50 (пятьдесят). </w:t>
      </w:r>
      <w:r w:rsidR="004B6178">
        <w:rPr>
          <w:rFonts w:ascii="Times New Roman" w:eastAsia="Times New Roman" w:hAnsi="Times New Roman" w:cs="Times New Roman"/>
        </w:rPr>
        <w:t>Лицензиар имеет право в любое время отключить указанную функциональность.</w:t>
      </w:r>
    </w:p>
    <w:p w14:paraId="5CF5A531" w14:textId="792AC343" w:rsidR="007A6839" w:rsidRPr="00180811" w:rsidRDefault="007A6839" w:rsidP="007A6839">
      <w:pPr>
        <w:pStyle w:val="a4"/>
        <w:numPr>
          <w:ilvl w:val="1"/>
          <w:numId w:val="15"/>
        </w:numPr>
        <w:spacing w:line="240" w:lineRule="auto"/>
        <w:ind w:left="0" w:firstLine="0"/>
        <w:jc w:val="both"/>
        <w:rPr>
          <w:rFonts w:ascii="Times New Roman" w:eastAsia="Times New Roman" w:hAnsi="Times New Roman" w:cs="Times New Roman"/>
        </w:rPr>
      </w:pPr>
      <w:r w:rsidRPr="007A6839">
        <w:rPr>
          <w:rFonts w:ascii="Times New Roman" w:eastAsia="Times New Roman" w:hAnsi="Times New Roman" w:cs="Times New Roman"/>
        </w:rPr>
        <w:t>Статистика платежей – это оперативная информация о долгах плательщика, которая помогает узнать своевременность расчетов клиента с поставщиками и вовремя выявлять недобросовестных контрагентов.</w:t>
      </w:r>
    </w:p>
    <w:p w14:paraId="3CD1AEC7" w14:textId="17114EB0" w:rsidR="002D3033" w:rsidRPr="005C6ACA" w:rsidRDefault="51CCBFBC" w:rsidP="005C6ACA">
      <w:pPr>
        <w:pStyle w:val="a4"/>
        <w:numPr>
          <w:ilvl w:val="1"/>
          <w:numId w:val="15"/>
        </w:numPr>
        <w:spacing w:line="240" w:lineRule="auto"/>
        <w:ind w:left="0" w:firstLine="0"/>
        <w:jc w:val="both"/>
        <w:rPr>
          <w:rFonts w:ascii="Times New Roman" w:eastAsia="Times New Roman" w:hAnsi="Times New Roman" w:cs="Times New Roman"/>
        </w:rPr>
      </w:pPr>
      <w:r w:rsidRPr="00180811">
        <w:rPr>
          <w:rFonts w:ascii="Times New Roman" w:eastAsia="Times New Roman" w:hAnsi="Times New Roman" w:cs="Times New Roman"/>
        </w:rPr>
        <w:t>Функционал ограниченной версии Контур-Фокуса, входящей в тарифные планы системы «Контур-Экстерн»: отображение информации об ЮЛ и ИП; поиск по реквизитам и их сочетаниям: наименованию, адресу, ФИО руководителей, учредителей и др.; история изменений в сведениях об ЮЛ и ИП; отдельные финансовые показатели (при их наличии); запросы на информационную выписку из ЕГРЮЛ и ЕГРИП. Вхождение ограниченной версии Контур-Фокуса в та</w:t>
      </w:r>
      <w:r w:rsidRPr="005C6ACA">
        <w:rPr>
          <w:rFonts w:ascii="Times New Roman" w:eastAsia="Times New Roman" w:hAnsi="Times New Roman" w:cs="Times New Roman"/>
        </w:rPr>
        <w:t>рифный план определяется прайс-листом на систему «Контур-Экстерн».</w:t>
      </w:r>
    </w:p>
    <w:p w14:paraId="61AFDB03" w14:textId="092316DE" w:rsidR="0008168D" w:rsidRPr="00FA49BF" w:rsidRDefault="0008168D" w:rsidP="005C6ACA">
      <w:pPr>
        <w:pStyle w:val="a4"/>
        <w:numPr>
          <w:ilvl w:val="1"/>
          <w:numId w:val="15"/>
        </w:numPr>
        <w:spacing w:line="240" w:lineRule="auto"/>
        <w:ind w:left="0" w:firstLine="0"/>
        <w:jc w:val="both"/>
        <w:rPr>
          <w:rFonts w:ascii="Times New Roman" w:hAnsi="Times New Roman" w:cs="Times New Roman"/>
        </w:rPr>
      </w:pPr>
      <w:r w:rsidRPr="005C6ACA">
        <w:rPr>
          <w:rFonts w:ascii="Times New Roman" w:hAnsi="Times New Roman" w:cs="Times New Roman"/>
        </w:rPr>
        <w:t> </w:t>
      </w:r>
      <w:r w:rsidR="005C6ACA" w:rsidRPr="005C6ACA">
        <w:rPr>
          <w:rFonts w:ascii="Times New Roman" w:hAnsi="Times New Roman" w:cs="Times New Roman"/>
        </w:rPr>
        <w:t>Контур-Фокус</w:t>
      </w:r>
      <w:r w:rsidRPr="005C6ACA">
        <w:rPr>
          <w:rFonts w:ascii="Times New Roman" w:hAnsi="Times New Roman" w:cs="Times New Roman"/>
        </w:rPr>
        <w:t xml:space="preserve"> может осуществлять поиск по казахстанским</w:t>
      </w:r>
      <w:r w:rsidR="00C95586">
        <w:rPr>
          <w:rFonts w:ascii="Times New Roman" w:hAnsi="Times New Roman" w:cs="Times New Roman"/>
        </w:rPr>
        <w:t xml:space="preserve"> </w:t>
      </w:r>
      <w:r w:rsidR="007950C3">
        <w:rPr>
          <w:rFonts w:ascii="Times New Roman" w:hAnsi="Times New Roman" w:cs="Times New Roman"/>
        </w:rPr>
        <w:t>юридическим лицам</w:t>
      </w:r>
      <w:r w:rsidR="00C95586" w:rsidRPr="005C6ACA">
        <w:rPr>
          <w:rFonts w:ascii="Times New Roman" w:hAnsi="Times New Roman" w:cs="Times New Roman"/>
        </w:rPr>
        <w:t xml:space="preserve">, </w:t>
      </w:r>
      <w:r w:rsidR="00C95586" w:rsidRPr="00FA49BF">
        <w:rPr>
          <w:rFonts w:ascii="Times New Roman" w:hAnsi="Times New Roman" w:cs="Times New Roman"/>
        </w:rPr>
        <w:t xml:space="preserve">белорусским и </w:t>
      </w:r>
      <w:r w:rsidR="00FA49BF" w:rsidRPr="00FA49BF">
        <w:rPr>
          <w:rFonts w:ascii="Times New Roman" w:hAnsi="Times New Roman" w:cs="Times New Roman"/>
        </w:rPr>
        <w:t>украинским юридическим лицам,</w:t>
      </w:r>
      <w:r w:rsidR="00C95586" w:rsidRPr="00FA49BF">
        <w:rPr>
          <w:rFonts w:ascii="Times New Roman" w:hAnsi="Times New Roman" w:cs="Times New Roman"/>
        </w:rPr>
        <w:t xml:space="preserve"> и индивидуальным предпринимателям.</w:t>
      </w:r>
      <w:r w:rsidRPr="00FA49BF">
        <w:rPr>
          <w:rFonts w:ascii="Times New Roman" w:hAnsi="Times New Roman" w:cs="Times New Roman"/>
        </w:rPr>
        <w:t xml:space="preserve"> Поиск может быть осуществлен по следующим критериям: названию, </w:t>
      </w:r>
      <w:r w:rsidR="005C6ACA" w:rsidRPr="00FA49BF">
        <w:rPr>
          <w:rFonts w:ascii="Times New Roman" w:hAnsi="Times New Roman" w:cs="Times New Roman"/>
        </w:rPr>
        <w:t>ФИО</w:t>
      </w:r>
      <w:r w:rsidR="009D7126" w:rsidRPr="00FA49BF">
        <w:rPr>
          <w:rFonts w:ascii="Times New Roman" w:hAnsi="Times New Roman" w:cs="Times New Roman"/>
        </w:rPr>
        <w:t xml:space="preserve"> руководителя</w:t>
      </w:r>
      <w:r w:rsidR="005C6ACA" w:rsidRPr="00FA49BF">
        <w:rPr>
          <w:rFonts w:ascii="Times New Roman" w:hAnsi="Times New Roman" w:cs="Times New Roman"/>
        </w:rPr>
        <w:t xml:space="preserve">, адресу и </w:t>
      </w:r>
      <w:r w:rsidRPr="00FA49BF">
        <w:rPr>
          <w:rFonts w:ascii="Times New Roman" w:hAnsi="Times New Roman" w:cs="Times New Roman"/>
        </w:rPr>
        <w:t>уникальному идентификатору организации</w:t>
      </w:r>
      <w:r w:rsidR="005C6ACA" w:rsidRPr="00FA49BF">
        <w:rPr>
          <w:rFonts w:ascii="Times New Roman" w:hAnsi="Times New Roman" w:cs="Times New Roman"/>
        </w:rPr>
        <w:t>:</w:t>
      </w:r>
      <w:r w:rsidRPr="00FA49BF">
        <w:rPr>
          <w:rFonts w:ascii="Times New Roman" w:hAnsi="Times New Roman" w:cs="Times New Roman"/>
        </w:rPr>
        <w:t xml:space="preserve"> для </w:t>
      </w:r>
      <w:r w:rsidR="005C6ACA" w:rsidRPr="00FA49BF">
        <w:rPr>
          <w:rFonts w:ascii="Times New Roman" w:hAnsi="Times New Roman" w:cs="Times New Roman"/>
        </w:rPr>
        <w:t xml:space="preserve">Республики </w:t>
      </w:r>
      <w:r w:rsidRPr="00FA49BF">
        <w:rPr>
          <w:rFonts w:ascii="Times New Roman" w:hAnsi="Times New Roman" w:cs="Times New Roman"/>
        </w:rPr>
        <w:t>Беларус</w:t>
      </w:r>
      <w:r w:rsidR="005C6ACA" w:rsidRPr="00FA49BF">
        <w:rPr>
          <w:rFonts w:ascii="Times New Roman" w:hAnsi="Times New Roman" w:cs="Times New Roman"/>
        </w:rPr>
        <w:t>ь</w:t>
      </w:r>
      <w:r w:rsidRPr="00FA49BF">
        <w:rPr>
          <w:rFonts w:ascii="Times New Roman" w:hAnsi="Times New Roman" w:cs="Times New Roman"/>
        </w:rPr>
        <w:t xml:space="preserve"> </w:t>
      </w:r>
      <w:r w:rsidR="005C6ACA" w:rsidRPr="00FA49BF">
        <w:rPr>
          <w:rFonts w:ascii="Times New Roman" w:hAnsi="Times New Roman" w:cs="Times New Roman"/>
        </w:rPr>
        <w:t xml:space="preserve">– </w:t>
      </w:r>
      <w:r w:rsidRPr="00FA49BF">
        <w:rPr>
          <w:rFonts w:ascii="Times New Roman" w:hAnsi="Times New Roman" w:cs="Times New Roman"/>
        </w:rPr>
        <w:t xml:space="preserve">УНП, для Казахстана </w:t>
      </w:r>
      <w:r w:rsidR="005C6ACA" w:rsidRPr="00FA49BF">
        <w:rPr>
          <w:rFonts w:ascii="Times New Roman" w:hAnsi="Times New Roman" w:cs="Times New Roman"/>
        </w:rPr>
        <w:t xml:space="preserve">– </w:t>
      </w:r>
      <w:r w:rsidRPr="00FA49BF">
        <w:rPr>
          <w:rFonts w:ascii="Times New Roman" w:hAnsi="Times New Roman" w:cs="Times New Roman"/>
        </w:rPr>
        <w:t>БИН</w:t>
      </w:r>
      <w:r w:rsidR="00C95586" w:rsidRPr="00FA49BF">
        <w:rPr>
          <w:rFonts w:ascii="Times New Roman" w:hAnsi="Times New Roman" w:cs="Times New Roman"/>
        </w:rPr>
        <w:t>/РНН</w:t>
      </w:r>
      <w:r w:rsidRPr="00FA49BF">
        <w:rPr>
          <w:rFonts w:ascii="Times New Roman" w:hAnsi="Times New Roman" w:cs="Times New Roman"/>
        </w:rPr>
        <w:t xml:space="preserve">, для Украины </w:t>
      </w:r>
      <w:r w:rsidR="005C6ACA" w:rsidRPr="00FA49BF">
        <w:rPr>
          <w:rFonts w:ascii="Times New Roman" w:hAnsi="Times New Roman" w:cs="Times New Roman"/>
        </w:rPr>
        <w:t xml:space="preserve">– </w:t>
      </w:r>
      <w:r w:rsidRPr="00FA49BF">
        <w:rPr>
          <w:rFonts w:ascii="Times New Roman" w:hAnsi="Times New Roman" w:cs="Times New Roman"/>
        </w:rPr>
        <w:t>ЕГРПОУ</w:t>
      </w:r>
      <w:r w:rsidR="005C6ACA" w:rsidRPr="00FA49BF">
        <w:rPr>
          <w:rFonts w:ascii="Times New Roman" w:hAnsi="Times New Roman" w:cs="Times New Roman"/>
        </w:rPr>
        <w:t>.</w:t>
      </w:r>
    </w:p>
    <w:p w14:paraId="5972F891" w14:textId="77777777" w:rsidR="0008168D" w:rsidRPr="00FA49BF" w:rsidRDefault="0008168D" w:rsidP="005C6ACA">
      <w:pPr>
        <w:pStyle w:val="a4"/>
        <w:numPr>
          <w:ilvl w:val="1"/>
          <w:numId w:val="19"/>
        </w:numPr>
        <w:spacing w:line="240" w:lineRule="auto"/>
        <w:ind w:left="0" w:firstLine="0"/>
        <w:jc w:val="both"/>
        <w:rPr>
          <w:rFonts w:ascii="Times New Roman" w:hAnsi="Times New Roman" w:cs="Times New Roman"/>
        </w:rPr>
      </w:pPr>
      <w:r w:rsidRPr="00FA49BF">
        <w:rPr>
          <w:rFonts w:ascii="Times New Roman" w:hAnsi="Times New Roman" w:cs="Times New Roman"/>
        </w:rPr>
        <w:t xml:space="preserve"> Фактическая полнота и актуальность любой информации определяются источниками информации: </w:t>
      </w:r>
    </w:p>
    <w:p w14:paraId="2AB6ABFE" w14:textId="1450BE28" w:rsidR="0008168D" w:rsidRPr="00FA49BF" w:rsidRDefault="0008168D" w:rsidP="003358D9">
      <w:pPr>
        <w:pStyle w:val="a4"/>
        <w:numPr>
          <w:ilvl w:val="0"/>
          <w:numId w:val="23"/>
        </w:numPr>
        <w:spacing w:line="240" w:lineRule="auto"/>
        <w:ind w:left="0" w:firstLine="0"/>
        <w:jc w:val="both"/>
        <w:rPr>
          <w:rFonts w:ascii="Times New Roman" w:hAnsi="Times New Roman" w:cs="Times New Roman"/>
        </w:rPr>
      </w:pPr>
      <w:r w:rsidRPr="00FA49BF">
        <w:rPr>
          <w:rFonts w:ascii="Times New Roman" w:hAnsi="Times New Roman" w:cs="Times New Roman"/>
          <w:lang w:eastAsia="zh-CN"/>
        </w:rPr>
        <w:t xml:space="preserve">по </w:t>
      </w:r>
      <w:r w:rsidR="005C6ACA" w:rsidRPr="00FA49BF">
        <w:rPr>
          <w:rFonts w:ascii="Times New Roman" w:hAnsi="Times New Roman" w:cs="Times New Roman"/>
          <w:lang w:eastAsia="zh-CN"/>
        </w:rPr>
        <w:t>Республик</w:t>
      </w:r>
      <w:r w:rsidR="007950C3" w:rsidRPr="00FA49BF">
        <w:rPr>
          <w:rFonts w:ascii="Times New Roman" w:hAnsi="Times New Roman" w:cs="Times New Roman"/>
          <w:lang w:eastAsia="zh-CN"/>
        </w:rPr>
        <w:t>е</w:t>
      </w:r>
      <w:r w:rsidR="005C6ACA" w:rsidRPr="00FA49BF">
        <w:rPr>
          <w:rFonts w:ascii="Times New Roman" w:hAnsi="Times New Roman" w:cs="Times New Roman"/>
          <w:lang w:eastAsia="zh-CN"/>
        </w:rPr>
        <w:t xml:space="preserve"> </w:t>
      </w:r>
      <w:r w:rsidRPr="00FA49BF">
        <w:rPr>
          <w:rFonts w:ascii="Times New Roman" w:hAnsi="Times New Roman" w:cs="Times New Roman"/>
          <w:lang w:eastAsia="zh-CN"/>
        </w:rPr>
        <w:t>Беларус</w:t>
      </w:r>
      <w:r w:rsidR="005C6ACA" w:rsidRPr="00FA49BF">
        <w:rPr>
          <w:rFonts w:ascii="Times New Roman" w:hAnsi="Times New Roman" w:cs="Times New Roman"/>
          <w:lang w:eastAsia="zh-CN"/>
        </w:rPr>
        <w:t>ь</w:t>
      </w:r>
      <w:r w:rsidRPr="00FA49BF">
        <w:rPr>
          <w:rFonts w:ascii="Times New Roman" w:hAnsi="Times New Roman" w:cs="Times New Roman"/>
          <w:lang w:eastAsia="zh-CN"/>
        </w:rPr>
        <w:t>: Государственный регистр юридических лиц и индивидуальных предпринимателей, Государственный реестр плательщиков</w:t>
      </w:r>
      <w:r w:rsidR="00C95586" w:rsidRPr="00FA49BF">
        <w:rPr>
          <w:rFonts w:ascii="Times New Roman" w:hAnsi="Times New Roman" w:cs="Times New Roman"/>
          <w:lang w:eastAsia="zh-CN"/>
        </w:rPr>
        <w:t>, Реестр коммерческих организаций и индивидуальных предпринимателей с повышенным риском совершения правонарушений в экономической сфере</w:t>
      </w:r>
      <w:r w:rsidR="003358D9">
        <w:rPr>
          <w:rFonts w:ascii="Times New Roman" w:hAnsi="Times New Roman" w:cs="Times New Roman"/>
          <w:lang w:eastAsia="zh-CN"/>
        </w:rPr>
        <w:t xml:space="preserve">, </w:t>
      </w:r>
      <w:r w:rsidR="003358D9" w:rsidRPr="003358D9">
        <w:rPr>
          <w:rFonts w:ascii="Times New Roman" w:hAnsi="Times New Roman" w:cs="Times New Roman"/>
          <w:lang w:eastAsia="zh-CN"/>
        </w:rPr>
        <w:t>Интернет-портал судов о</w:t>
      </w:r>
      <w:r w:rsidR="003358D9">
        <w:rPr>
          <w:rFonts w:ascii="Times New Roman" w:hAnsi="Times New Roman" w:cs="Times New Roman"/>
          <w:lang w:eastAsia="zh-CN"/>
        </w:rPr>
        <w:t>бщей юрисдикции</w:t>
      </w:r>
      <w:r w:rsidR="00512050">
        <w:rPr>
          <w:rFonts w:ascii="Times New Roman" w:hAnsi="Times New Roman" w:cs="Times New Roman"/>
          <w:lang w:eastAsia="zh-CN"/>
        </w:rPr>
        <w:t xml:space="preserve">, комитет государственного </w:t>
      </w:r>
      <w:r w:rsidR="00512050" w:rsidRPr="003358D9">
        <w:rPr>
          <w:rFonts w:ascii="Times New Roman" w:hAnsi="Times New Roman" w:cs="Times New Roman"/>
          <w:lang w:eastAsia="zh-CN"/>
        </w:rPr>
        <w:t>контроля</w:t>
      </w:r>
      <w:r w:rsidR="003140E8">
        <w:rPr>
          <w:rFonts w:ascii="Times New Roman" w:hAnsi="Times New Roman" w:cs="Times New Roman"/>
          <w:lang w:eastAsia="zh-CN"/>
        </w:rPr>
        <w:t>,</w:t>
      </w:r>
      <w:r w:rsidR="003358D9">
        <w:rPr>
          <w:rFonts w:ascii="Times New Roman" w:hAnsi="Times New Roman" w:cs="Times New Roman"/>
          <w:lang w:eastAsia="zh-CN"/>
        </w:rPr>
        <w:t xml:space="preserve"> Единый госу</w:t>
      </w:r>
      <w:r w:rsidR="003358D9" w:rsidRPr="003358D9">
        <w:rPr>
          <w:rFonts w:ascii="Times New Roman" w:hAnsi="Times New Roman" w:cs="Times New Roman"/>
          <w:lang w:eastAsia="zh-CN"/>
        </w:rPr>
        <w:t>дарственный реестр сведений о банкротстве.</w:t>
      </w:r>
      <w:r w:rsidR="003140E8">
        <w:rPr>
          <w:rFonts w:ascii="Times New Roman" w:hAnsi="Times New Roman" w:cs="Times New Roman"/>
          <w:lang w:eastAsia="zh-CN"/>
        </w:rPr>
        <w:t xml:space="preserve"> </w:t>
      </w:r>
    </w:p>
    <w:p w14:paraId="3CF0F688" w14:textId="12761DF2" w:rsidR="0008168D" w:rsidRPr="005C6ACA" w:rsidRDefault="007950C3" w:rsidP="005C6ACA">
      <w:pPr>
        <w:pStyle w:val="a4"/>
        <w:numPr>
          <w:ilvl w:val="0"/>
          <w:numId w:val="23"/>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по Республике</w:t>
      </w:r>
      <w:r w:rsidR="0008168D" w:rsidRPr="005C6ACA">
        <w:rPr>
          <w:rFonts w:ascii="Times New Roman" w:hAnsi="Times New Roman" w:cs="Times New Roman"/>
          <w:lang w:eastAsia="zh-CN"/>
        </w:rPr>
        <w:t xml:space="preserve"> Казахстан: Государственный комитет по статистике, комитет государственных доходов Министерства финансов РК, Государственные закупки РК, Фонд национального благосостояния «</w:t>
      </w:r>
      <w:proofErr w:type="spellStart"/>
      <w:r w:rsidR="0008168D" w:rsidRPr="005C6ACA">
        <w:rPr>
          <w:rFonts w:ascii="Times New Roman" w:hAnsi="Times New Roman" w:cs="Times New Roman"/>
          <w:lang w:eastAsia="zh-CN"/>
        </w:rPr>
        <w:t>Самрук-Казына</w:t>
      </w:r>
      <w:proofErr w:type="spellEnd"/>
      <w:r w:rsidR="0008168D" w:rsidRPr="005C6ACA">
        <w:rPr>
          <w:rFonts w:ascii="Times New Roman" w:hAnsi="Times New Roman" w:cs="Times New Roman"/>
          <w:lang w:eastAsia="zh-CN"/>
        </w:rPr>
        <w:t>», Национальный центр аккредитации</w:t>
      </w:r>
      <w:r w:rsidR="00512050">
        <w:rPr>
          <w:rFonts w:ascii="Times New Roman" w:hAnsi="Times New Roman" w:cs="Times New Roman"/>
          <w:lang w:eastAsia="zh-CN"/>
        </w:rPr>
        <w:t>.</w:t>
      </w:r>
      <w:r w:rsidR="0008168D" w:rsidRPr="005C6ACA">
        <w:rPr>
          <w:rFonts w:ascii="Times New Roman" w:hAnsi="Times New Roman" w:cs="Times New Roman"/>
          <w:lang w:eastAsia="zh-CN"/>
        </w:rPr>
        <w:t xml:space="preserve"> </w:t>
      </w:r>
    </w:p>
    <w:p w14:paraId="17978A04" w14:textId="5D33796E" w:rsidR="00384540" w:rsidRPr="003358D9" w:rsidRDefault="0008168D" w:rsidP="00384540">
      <w:pPr>
        <w:pStyle w:val="a4"/>
        <w:numPr>
          <w:ilvl w:val="0"/>
          <w:numId w:val="23"/>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по Украин</w:t>
      </w:r>
      <w:r w:rsidR="007950C3">
        <w:rPr>
          <w:rFonts w:ascii="Times New Roman" w:hAnsi="Times New Roman" w:cs="Times New Roman"/>
          <w:lang w:eastAsia="zh-CN"/>
        </w:rPr>
        <w:t>е</w:t>
      </w:r>
      <w:r w:rsidRPr="005C6ACA">
        <w:rPr>
          <w:rFonts w:ascii="Times New Roman" w:hAnsi="Times New Roman" w:cs="Times New Roman"/>
          <w:lang w:eastAsia="zh-CN"/>
        </w:rPr>
        <w:t>: Единый государственный веб-портал открытых данных</w:t>
      </w:r>
      <w:r w:rsidR="003358D9">
        <w:rPr>
          <w:rFonts w:ascii="Times New Roman" w:hAnsi="Times New Roman" w:cs="Times New Roman"/>
          <w:lang w:eastAsia="zh-CN"/>
        </w:rPr>
        <w:t>.</w:t>
      </w:r>
    </w:p>
    <w:p w14:paraId="5A16DDDD" w14:textId="439881D8" w:rsidR="0008168D" w:rsidRPr="005C6ACA" w:rsidRDefault="0008168D" w:rsidP="005C6ACA">
      <w:pPr>
        <w:pStyle w:val="a4"/>
        <w:numPr>
          <w:ilvl w:val="1"/>
          <w:numId w:val="19"/>
        </w:numPr>
        <w:spacing w:after="0" w:line="240" w:lineRule="auto"/>
        <w:ind w:left="0" w:firstLine="0"/>
        <w:jc w:val="both"/>
        <w:rPr>
          <w:rFonts w:ascii="Times New Roman" w:hAnsi="Times New Roman" w:cs="Times New Roman"/>
          <w:lang w:eastAsia="zh-CN"/>
        </w:rPr>
      </w:pPr>
      <w:r w:rsidRPr="005C6ACA">
        <w:rPr>
          <w:rFonts w:ascii="Times New Roman" w:hAnsi="Times New Roman" w:cs="Times New Roman"/>
          <w:lang w:eastAsia="zh-CN"/>
        </w:rPr>
        <w:t xml:space="preserve"> Информация о юридических лицах </w:t>
      </w:r>
      <w:r w:rsidR="005C6ACA" w:rsidRPr="005C6ACA">
        <w:rPr>
          <w:rFonts w:ascii="Times New Roman" w:hAnsi="Times New Roman" w:cs="Times New Roman"/>
          <w:lang w:eastAsia="zh-CN"/>
        </w:rPr>
        <w:t>Республики Беларусь</w:t>
      </w:r>
      <w:r w:rsidRPr="005C6ACA">
        <w:rPr>
          <w:rFonts w:ascii="Times New Roman" w:hAnsi="Times New Roman" w:cs="Times New Roman"/>
          <w:lang w:eastAsia="zh-CN"/>
        </w:rPr>
        <w:t xml:space="preserve"> включает в себе следующие данные:</w:t>
      </w:r>
    </w:p>
    <w:p w14:paraId="3A4A585B" w14:textId="686EDF51" w:rsidR="0008168D" w:rsidRPr="005C6ACA" w:rsidRDefault="0008168D"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Название;</w:t>
      </w:r>
    </w:p>
    <w:p w14:paraId="512C6935" w14:textId="77777777" w:rsidR="0008168D" w:rsidRPr="005C6ACA" w:rsidRDefault="0008168D"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УНП (Уникальный номер плательщика);</w:t>
      </w:r>
    </w:p>
    <w:p w14:paraId="2FCD0167" w14:textId="49120DCE" w:rsidR="0008168D" w:rsidRPr="00FA49BF" w:rsidRDefault="0008168D"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 xml:space="preserve">Статус </w:t>
      </w:r>
      <w:r w:rsidR="007950C3">
        <w:rPr>
          <w:rFonts w:ascii="Times New Roman" w:hAnsi="Times New Roman" w:cs="Times New Roman"/>
          <w:lang w:eastAsia="zh-CN"/>
        </w:rPr>
        <w:t>ЮЛ</w:t>
      </w:r>
      <w:r w:rsidR="00C95586" w:rsidRPr="00FA49BF">
        <w:rPr>
          <w:rFonts w:ascii="Times New Roman" w:hAnsi="Times New Roman" w:cs="Times New Roman"/>
          <w:lang w:val="en-US" w:eastAsia="zh-CN"/>
        </w:rPr>
        <w:t>/</w:t>
      </w:r>
      <w:r w:rsidR="00C95586" w:rsidRPr="00FA49BF">
        <w:rPr>
          <w:rFonts w:ascii="Times New Roman" w:hAnsi="Times New Roman" w:cs="Times New Roman"/>
          <w:lang w:eastAsia="zh-CN"/>
        </w:rPr>
        <w:t>ИП</w:t>
      </w:r>
      <w:r w:rsidRPr="00FA49BF">
        <w:rPr>
          <w:rFonts w:ascii="Times New Roman" w:hAnsi="Times New Roman" w:cs="Times New Roman"/>
          <w:lang w:eastAsia="zh-CN"/>
        </w:rPr>
        <w:t>;</w:t>
      </w:r>
    </w:p>
    <w:p w14:paraId="66BB9C84" w14:textId="77777777" w:rsidR="0008168D" w:rsidRPr="00FA49BF" w:rsidRDefault="0008168D"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Юридический адрес;</w:t>
      </w:r>
    </w:p>
    <w:p w14:paraId="46705476" w14:textId="2A8DF779" w:rsidR="0008168D" w:rsidRPr="00FA49BF" w:rsidRDefault="0008168D"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Дата регистрации</w:t>
      </w:r>
      <w:r w:rsidR="00C95586" w:rsidRPr="00FA49BF">
        <w:rPr>
          <w:rFonts w:ascii="Times New Roman" w:hAnsi="Times New Roman" w:cs="Times New Roman"/>
          <w:lang w:val="en-US" w:eastAsia="zh-CN"/>
        </w:rPr>
        <w:t>;</w:t>
      </w:r>
    </w:p>
    <w:p w14:paraId="235B9CDF" w14:textId="50DD1135" w:rsidR="00C95586" w:rsidRPr="00FA49BF" w:rsidRDefault="00C54EDC"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Регистрирующий орган</w:t>
      </w:r>
      <w:r w:rsidRPr="00FA49BF">
        <w:rPr>
          <w:rFonts w:ascii="Times New Roman" w:hAnsi="Times New Roman" w:cs="Times New Roman"/>
          <w:lang w:val="en-US" w:eastAsia="zh-CN"/>
        </w:rPr>
        <w:t>;</w:t>
      </w:r>
    </w:p>
    <w:p w14:paraId="4BE9F732" w14:textId="5C5D0826" w:rsidR="00C54EDC" w:rsidRPr="00FA49BF" w:rsidRDefault="00C54EDC"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lastRenderedPageBreak/>
        <w:t>Налоговый орган</w:t>
      </w:r>
      <w:r w:rsidRPr="00FA49BF">
        <w:rPr>
          <w:rFonts w:ascii="Times New Roman" w:hAnsi="Times New Roman" w:cs="Times New Roman"/>
          <w:lang w:val="en-US" w:eastAsia="zh-CN"/>
        </w:rPr>
        <w:t>;</w:t>
      </w:r>
    </w:p>
    <w:p w14:paraId="780E8A6B" w14:textId="292A12DB" w:rsidR="00C54EDC" w:rsidRPr="00FA49BF" w:rsidRDefault="00C54EDC" w:rsidP="00C54EDC">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Контакты (сайт, телефон)</w:t>
      </w:r>
      <w:r w:rsidRPr="00FA49BF">
        <w:rPr>
          <w:rFonts w:ascii="Times New Roman" w:hAnsi="Times New Roman" w:cs="Times New Roman"/>
          <w:lang w:val="en-US" w:eastAsia="zh-CN"/>
        </w:rPr>
        <w:t>;</w:t>
      </w:r>
    </w:p>
    <w:p w14:paraId="5B0163D5" w14:textId="270083BE" w:rsidR="00C95586" w:rsidRDefault="00C95586"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Особые реестры (компании с повышенным риском совершения правонарушений в экономической сфере)</w:t>
      </w:r>
      <w:r w:rsidR="003358D9">
        <w:rPr>
          <w:rFonts w:ascii="Times New Roman" w:hAnsi="Times New Roman" w:cs="Times New Roman"/>
          <w:lang w:eastAsia="zh-CN"/>
        </w:rPr>
        <w:t>;</w:t>
      </w:r>
    </w:p>
    <w:p w14:paraId="23178FDA" w14:textId="14EFBAA5" w:rsidR="00384540" w:rsidRDefault="00384540" w:rsidP="005C6ACA">
      <w:pPr>
        <w:pStyle w:val="a4"/>
        <w:numPr>
          <w:ilvl w:val="0"/>
          <w:numId w:val="24"/>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Приказные производства</w:t>
      </w:r>
      <w:r w:rsidR="003358D9">
        <w:rPr>
          <w:rFonts w:ascii="Times New Roman" w:hAnsi="Times New Roman" w:cs="Times New Roman"/>
          <w:lang w:eastAsia="zh-CN"/>
        </w:rPr>
        <w:t>;</w:t>
      </w:r>
    </w:p>
    <w:p w14:paraId="12A211AD" w14:textId="77777777" w:rsidR="00D129CD" w:rsidRDefault="003358D9" w:rsidP="00A33479">
      <w:pPr>
        <w:pStyle w:val="a4"/>
        <w:numPr>
          <w:ilvl w:val="0"/>
          <w:numId w:val="24"/>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Планы выборочных проверок</w:t>
      </w:r>
      <w:r w:rsidR="00416D31">
        <w:rPr>
          <w:rFonts w:ascii="Times New Roman" w:hAnsi="Times New Roman" w:cs="Times New Roman"/>
          <w:lang w:eastAsia="zh-CN"/>
        </w:rPr>
        <w:t>;</w:t>
      </w:r>
    </w:p>
    <w:p w14:paraId="1FE9002E" w14:textId="77777777" w:rsidR="00D129CD" w:rsidRPr="00D129CD" w:rsidRDefault="00D129CD" w:rsidP="00A33479">
      <w:pPr>
        <w:pStyle w:val="a4"/>
        <w:numPr>
          <w:ilvl w:val="0"/>
          <w:numId w:val="24"/>
        </w:numPr>
        <w:spacing w:after="0" w:line="240" w:lineRule="auto"/>
        <w:ind w:left="0" w:firstLine="0"/>
        <w:jc w:val="both"/>
        <w:rPr>
          <w:rFonts w:ascii="Times New Roman" w:hAnsi="Times New Roman" w:cs="Times New Roman"/>
          <w:lang w:eastAsia="zh-CN"/>
        </w:rPr>
      </w:pPr>
      <w:r w:rsidRPr="00D129CD">
        <w:rPr>
          <w:rFonts w:ascii="Times New Roman" w:hAnsi="Times New Roman" w:cs="Times New Roman"/>
          <w:lang w:eastAsia="zh-CN"/>
        </w:rPr>
        <w:t>Задолженности по налогам и сборам, таможенным платежам;</w:t>
      </w:r>
    </w:p>
    <w:p w14:paraId="2AAF9C79" w14:textId="5F57F60C" w:rsidR="00384540" w:rsidRPr="00D129CD" w:rsidRDefault="00D129CD" w:rsidP="00A33479">
      <w:pPr>
        <w:pStyle w:val="a4"/>
        <w:numPr>
          <w:ilvl w:val="0"/>
          <w:numId w:val="24"/>
        </w:numPr>
        <w:spacing w:after="0" w:line="240" w:lineRule="auto"/>
        <w:ind w:left="0" w:firstLine="0"/>
        <w:jc w:val="both"/>
        <w:rPr>
          <w:rFonts w:ascii="Times New Roman" w:hAnsi="Times New Roman" w:cs="Times New Roman"/>
          <w:lang w:eastAsia="zh-CN"/>
        </w:rPr>
      </w:pPr>
      <w:r w:rsidRPr="00D129CD">
        <w:rPr>
          <w:rFonts w:ascii="Times New Roman" w:hAnsi="Times New Roman" w:cs="Times New Roman"/>
          <w:lang w:eastAsia="zh-CN"/>
        </w:rPr>
        <w:t>Сведения о торговых объектах.</w:t>
      </w:r>
    </w:p>
    <w:p w14:paraId="65605087" w14:textId="2C781B49" w:rsidR="0008168D" w:rsidRPr="005C6ACA" w:rsidRDefault="0008168D" w:rsidP="005C6ACA">
      <w:pPr>
        <w:pStyle w:val="a4"/>
        <w:numPr>
          <w:ilvl w:val="1"/>
          <w:numId w:val="19"/>
        </w:numPr>
        <w:spacing w:line="240" w:lineRule="auto"/>
        <w:ind w:left="0" w:firstLine="0"/>
        <w:jc w:val="both"/>
        <w:rPr>
          <w:rFonts w:ascii="Times New Roman" w:hAnsi="Times New Roman" w:cs="Times New Roman"/>
          <w:lang w:eastAsia="zh-CN"/>
        </w:rPr>
      </w:pPr>
      <w:r w:rsidRPr="005C6ACA">
        <w:rPr>
          <w:rFonts w:ascii="Times New Roman" w:hAnsi="Times New Roman" w:cs="Times New Roman"/>
          <w:lang w:eastAsia="zh-CN"/>
        </w:rPr>
        <w:t xml:space="preserve">Информация о юридических лицах </w:t>
      </w:r>
      <w:r w:rsidR="007950C3">
        <w:rPr>
          <w:rFonts w:ascii="Times New Roman" w:hAnsi="Times New Roman" w:cs="Times New Roman"/>
          <w:lang w:eastAsia="zh-CN"/>
        </w:rPr>
        <w:t>Республики Казахстан</w:t>
      </w:r>
      <w:r w:rsidRPr="005C6ACA">
        <w:rPr>
          <w:rFonts w:ascii="Times New Roman" w:hAnsi="Times New Roman" w:cs="Times New Roman"/>
          <w:lang w:eastAsia="zh-CN"/>
        </w:rPr>
        <w:t xml:space="preserve"> включает в себя следующие данные:</w:t>
      </w:r>
    </w:p>
    <w:p w14:paraId="461B5E45" w14:textId="70B4264C"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Название;</w:t>
      </w:r>
    </w:p>
    <w:p w14:paraId="22FC509D" w14:textId="77777777"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БИН (Бизнес-идентификационный номер);</w:t>
      </w:r>
    </w:p>
    <w:p w14:paraId="44AD5ED1" w14:textId="58ADE0DE"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 xml:space="preserve">Статус </w:t>
      </w:r>
      <w:r w:rsidR="007950C3">
        <w:rPr>
          <w:rFonts w:ascii="Times New Roman" w:hAnsi="Times New Roman" w:cs="Times New Roman"/>
          <w:lang w:eastAsia="zh-CN"/>
        </w:rPr>
        <w:t>ЮЛ</w:t>
      </w:r>
      <w:r w:rsidRPr="005C6ACA">
        <w:rPr>
          <w:rFonts w:ascii="Times New Roman" w:hAnsi="Times New Roman" w:cs="Times New Roman"/>
          <w:lang w:eastAsia="zh-CN"/>
        </w:rPr>
        <w:t>;</w:t>
      </w:r>
    </w:p>
    <w:p w14:paraId="4A1B5237" w14:textId="77777777"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Юридический адрес;</w:t>
      </w:r>
    </w:p>
    <w:p w14:paraId="152DDD1A" w14:textId="77777777"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Дата регистрации;</w:t>
      </w:r>
    </w:p>
    <w:p w14:paraId="1B87EF1C" w14:textId="77777777"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Основной вид деятельности;</w:t>
      </w:r>
    </w:p>
    <w:p w14:paraId="48ECD5A5" w14:textId="68893337" w:rsidR="0008168D" w:rsidRPr="005C6ACA" w:rsidRDefault="009D7126"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ФИО р</w:t>
      </w:r>
      <w:r w:rsidR="0008168D" w:rsidRPr="005C6ACA">
        <w:rPr>
          <w:rFonts w:ascii="Times New Roman" w:hAnsi="Times New Roman" w:cs="Times New Roman"/>
          <w:lang w:eastAsia="zh-CN"/>
        </w:rPr>
        <w:t>уководител</w:t>
      </w:r>
      <w:r>
        <w:rPr>
          <w:rFonts w:ascii="Times New Roman" w:hAnsi="Times New Roman" w:cs="Times New Roman"/>
          <w:lang w:eastAsia="zh-CN"/>
        </w:rPr>
        <w:t>я</w:t>
      </w:r>
      <w:r w:rsidR="005C6ACA" w:rsidRPr="005C6ACA">
        <w:rPr>
          <w:rFonts w:ascii="Times New Roman" w:hAnsi="Times New Roman" w:cs="Times New Roman"/>
          <w:lang w:eastAsia="zh-CN"/>
        </w:rPr>
        <w:t>;</w:t>
      </w:r>
    </w:p>
    <w:p w14:paraId="40CCF7ED" w14:textId="18264A81"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Численность сотрудников</w:t>
      </w:r>
      <w:r w:rsidR="005C6ACA" w:rsidRPr="005C6ACA">
        <w:rPr>
          <w:rFonts w:ascii="Times New Roman" w:hAnsi="Times New Roman" w:cs="Times New Roman"/>
          <w:lang w:eastAsia="zh-CN"/>
        </w:rPr>
        <w:t>;</w:t>
      </w:r>
    </w:p>
    <w:p w14:paraId="125028E6" w14:textId="1004FBBA"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Налоговая задолженность</w:t>
      </w:r>
      <w:r w:rsidR="005C6ACA" w:rsidRPr="005C6ACA">
        <w:rPr>
          <w:rFonts w:ascii="Times New Roman" w:hAnsi="Times New Roman" w:cs="Times New Roman"/>
          <w:lang w:eastAsia="zh-CN"/>
        </w:rPr>
        <w:t>;</w:t>
      </w:r>
    </w:p>
    <w:p w14:paraId="283DC551" w14:textId="504B0B80" w:rsidR="0008168D"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Сертификаты и декларации</w:t>
      </w:r>
      <w:r w:rsidR="007950C3">
        <w:rPr>
          <w:rFonts w:ascii="Times New Roman" w:hAnsi="Times New Roman" w:cs="Times New Roman"/>
          <w:lang w:eastAsia="zh-CN"/>
        </w:rPr>
        <w:t>;</w:t>
      </w:r>
    </w:p>
    <w:p w14:paraId="6A050B4F" w14:textId="1064A75E" w:rsidR="00C54EDC" w:rsidRPr="00FA49BF" w:rsidRDefault="00C54EDC"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proofErr w:type="spellStart"/>
      <w:r w:rsidRPr="00FA49BF">
        <w:rPr>
          <w:rFonts w:ascii="Times New Roman" w:hAnsi="Times New Roman" w:cs="Times New Roman"/>
          <w:lang w:eastAsia="zh-CN"/>
        </w:rPr>
        <w:t>Госзакупки</w:t>
      </w:r>
      <w:proofErr w:type="spellEnd"/>
      <w:r w:rsidRPr="00FA49BF">
        <w:rPr>
          <w:rFonts w:ascii="Times New Roman" w:hAnsi="Times New Roman" w:cs="Times New Roman"/>
          <w:lang w:val="en-US" w:eastAsia="zh-CN"/>
        </w:rPr>
        <w:t>;</w:t>
      </w:r>
    </w:p>
    <w:p w14:paraId="00758DCE" w14:textId="6DB04C25" w:rsidR="00C54EDC" w:rsidRPr="00FA49BF" w:rsidRDefault="00C54EDC"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Филиалы и представительства</w:t>
      </w:r>
      <w:r w:rsidRPr="00FA49BF">
        <w:rPr>
          <w:rFonts w:ascii="Times New Roman" w:hAnsi="Times New Roman" w:cs="Times New Roman"/>
          <w:lang w:val="en-US" w:eastAsia="zh-CN"/>
        </w:rPr>
        <w:t>;</w:t>
      </w:r>
    </w:p>
    <w:p w14:paraId="7F4CB234" w14:textId="4E222EA7" w:rsidR="00C54EDC" w:rsidRPr="00FA49BF" w:rsidRDefault="00C54EDC"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Контакты (сайт, телефон)</w:t>
      </w:r>
      <w:r w:rsidRPr="00FA49BF">
        <w:rPr>
          <w:rFonts w:ascii="Times New Roman" w:hAnsi="Times New Roman" w:cs="Times New Roman"/>
          <w:lang w:val="en-US" w:eastAsia="zh-CN"/>
        </w:rPr>
        <w:t>;</w:t>
      </w:r>
    </w:p>
    <w:p w14:paraId="64C76C05" w14:textId="3C692583" w:rsidR="0008168D" w:rsidRPr="005C6ACA" w:rsidRDefault="0008168D" w:rsidP="005C6ACA">
      <w:pPr>
        <w:pStyle w:val="a4"/>
        <w:numPr>
          <w:ilvl w:val="0"/>
          <w:numId w:val="25"/>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Особые реестры (</w:t>
      </w:r>
      <w:proofErr w:type="spellStart"/>
      <w:r w:rsidRPr="005C6ACA">
        <w:rPr>
          <w:rFonts w:ascii="Times New Roman" w:hAnsi="Times New Roman" w:cs="Times New Roman"/>
          <w:lang w:eastAsia="zh-CN"/>
        </w:rPr>
        <w:t>лжепредприятия</w:t>
      </w:r>
      <w:proofErr w:type="spellEnd"/>
      <w:r w:rsidRPr="005C6ACA">
        <w:rPr>
          <w:rFonts w:ascii="Times New Roman" w:hAnsi="Times New Roman" w:cs="Times New Roman"/>
          <w:lang w:eastAsia="zh-CN"/>
        </w:rPr>
        <w:t xml:space="preserve">, </w:t>
      </w:r>
      <w:r w:rsidRPr="005C6ACA">
        <w:rPr>
          <w:rFonts w:ascii="Times New Roman" w:hAnsi="Times New Roman" w:cs="Times New Roman"/>
          <w:lang w:val="en-US" w:eastAsia="zh-CN"/>
        </w:rPr>
        <w:t>c</w:t>
      </w:r>
      <w:r w:rsidRPr="005C6ACA">
        <w:rPr>
          <w:rFonts w:ascii="Times New Roman" w:hAnsi="Times New Roman" w:cs="Times New Roman"/>
          <w:lang w:eastAsia="zh-CN"/>
        </w:rPr>
        <w:t xml:space="preserve">писок налогоплательщиков, отсутствующих по юридическому адресу, признанных банкротами, признанных бездействующими, список </w:t>
      </w:r>
      <w:r w:rsidR="007950C3">
        <w:rPr>
          <w:rFonts w:ascii="Times New Roman" w:hAnsi="Times New Roman" w:cs="Times New Roman"/>
          <w:lang w:eastAsia="zh-CN"/>
        </w:rPr>
        <w:t>ЮЛ</w:t>
      </w:r>
      <w:r w:rsidRPr="005C6ACA">
        <w:rPr>
          <w:rFonts w:ascii="Times New Roman" w:hAnsi="Times New Roman" w:cs="Times New Roman"/>
          <w:lang w:eastAsia="zh-CN"/>
        </w:rPr>
        <w:t xml:space="preserve">, регистрация которых признана недействительной, </w:t>
      </w:r>
      <w:r w:rsidR="007950C3">
        <w:rPr>
          <w:rFonts w:ascii="Times New Roman" w:hAnsi="Times New Roman" w:cs="Times New Roman"/>
          <w:lang w:eastAsia="zh-CN"/>
        </w:rPr>
        <w:t>ЮЛ</w:t>
      </w:r>
      <w:r w:rsidRPr="005C6ACA">
        <w:rPr>
          <w:rFonts w:ascii="Times New Roman" w:hAnsi="Times New Roman" w:cs="Times New Roman"/>
          <w:lang w:eastAsia="zh-CN"/>
        </w:rPr>
        <w:t>, реорганизованны</w:t>
      </w:r>
      <w:r w:rsidR="007950C3">
        <w:rPr>
          <w:rFonts w:ascii="Times New Roman" w:hAnsi="Times New Roman" w:cs="Times New Roman"/>
          <w:lang w:eastAsia="zh-CN"/>
        </w:rPr>
        <w:t>х</w:t>
      </w:r>
      <w:r w:rsidRPr="005C6ACA">
        <w:rPr>
          <w:rFonts w:ascii="Times New Roman" w:hAnsi="Times New Roman" w:cs="Times New Roman"/>
          <w:lang w:eastAsia="zh-CN"/>
        </w:rPr>
        <w:t xml:space="preserve"> с нарушением норм Налогового кодекса).</w:t>
      </w:r>
    </w:p>
    <w:p w14:paraId="67946C3B" w14:textId="2239A2F8" w:rsidR="0008168D" w:rsidRPr="005C6ACA" w:rsidRDefault="007950C3" w:rsidP="005C6ACA">
      <w:pPr>
        <w:pStyle w:val="a4"/>
        <w:numPr>
          <w:ilvl w:val="1"/>
          <w:numId w:val="19"/>
        </w:numPr>
        <w:spacing w:after="0" w:line="240" w:lineRule="auto"/>
        <w:ind w:left="0" w:firstLine="0"/>
        <w:jc w:val="both"/>
        <w:rPr>
          <w:rFonts w:ascii="Times New Roman" w:hAnsi="Times New Roman" w:cs="Times New Roman"/>
          <w:lang w:eastAsia="zh-CN"/>
        </w:rPr>
      </w:pPr>
      <w:r w:rsidRPr="005C6ACA">
        <w:rPr>
          <w:rFonts w:ascii="Times New Roman" w:hAnsi="Times New Roman" w:cs="Times New Roman"/>
          <w:lang w:eastAsia="zh-CN"/>
        </w:rPr>
        <w:t xml:space="preserve">Информация о юридических лицах </w:t>
      </w:r>
      <w:r>
        <w:rPr>
          <w:rFonts w:ascii="Times New Roman" w:hAnsi="Times New Roman" w:cs="Times New Roman"/>
          <w:lang w:eastAsia="zh-CN"/>
        </w:rPr>
        <w:t>Украины</w:t>
      </w:r>
      <w:r w:rsidRPr="005C6ACA">
        <w:rPr>
          <w:rFonts w:ascii="Times New Roman" w:hAnsi="Times New Roman" w:cs="Times New Roman"/>
          <w:lang w:eastAsia="zh-CN"/>
        </w:rPr>
        <w:t xml:space="preserve"> включает в себя следующие данные</w:t>
      </w:r>
      <w:r w:rsidR="0008168D" w:rsidRPr="005C6ACA">
        <w:rPr>
          <w:rFonts w:ascii="Times New Roman" w:hAnsi="Times New Roman" w:cs="Times New Roman"/>
          <w:lang w:eastAsia="zh-CN"/>
        </w:rPr>
        <w:t>:</w:t>
      </w:r>
    </w:p>
    <w:p w14:paraId="4408F644" w14:textId="01FF8A98" w:rsidR="0008168D" w:rsidRPr="005C6ACA" w:rsidRDefault="007950C3"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Название</w:t>
      </w:r>
      <w:r w:rsidR="005C6ACA" w:rsidRPr="005C6ACA">
        <w:rPr>
          <w:rFonts w:ascii="Times New Roman" w:hAnsi="Times New Roman" w:cs="Times New Roman"/>
          <w:lang w:eastAsia="zh-CN"/>
        </w:rPr>
        <w:t>;</w:t>
      </w:r>
    </w:p>
    <w:p w14:paraId="26DC5896" w14:textId="41083EFF" w:rsidR="0008168D" w:rsidRPr="00FA49BF" w:rsidRDefault="0008168D"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Код ЕГРПОУ (уникальный цифровой идентификационный номер юридического лица)</w:t>
      </w:r>
      <w:r w:rsidR="005C6ACA" w:rsidRPr="00FA49BF">
        <w:rPr>
          <w:rFonts w:ascii="Times New Roman" w:hAnsi="Times New Roman" w:cs="Times New Roman"/>
          <w:lang w:eastAsia="zh-CN"/>
        </w:rPr>
        <w:t>;</w:t>
      </w:r>
    </w:p>
    <w:p w14:paraId="6E3F29B6" w14:textId="5677E2F7" w:rsidR="0008168D" w:rsidRPr="00FA49BF" w:rsidRDefault="0008168D"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sidRPr="00FA49BF">
        <w:rPr>
          <w:rFonts w:ascii="Times New Roman" w:hAnsi="Times New Roman" w:cs="Times New Roman"/>
          <w:lang w:eastAsia="zh-CN"/>
        </w:rPr>
        <w:t xml:space="preserve">Статус </w:t>
      </w:r>
      <w:r w:rsidR="007950C3" w:rsidRPr="00FA49BF">
        <w:rPr>
          <w:rFonts w:ascii="Times New Roman" w:hAnsi="Times New Roman" w:cs="Times New Roman"/>
          <w:lang w:eastAsia="zh-CN"/>
        </w:rPr>
        <w:t>ЮЛ</w:t>
      </w:r>
      <w:r w:rsidR="00C54EDC" w:rsidRPr="00FA49BF">
        <w:rPr>
          <w:rFonts w:ascii="Times New Roman" w:hAnsi="Times New Roman" w:cs="Times New Roman"/>
          <w:lang w:val="en-US" w:eastAsia="zh-CN"/>
        </w:rPr>
        <w:t>/</w:t>
      </w:r>
      <w:r w:rsidR="00C54EDC" w:rsidRPr="00FA49BF">
        <w:rPr>
          <w:rFonts w:ascii="Times New Roman" w:hAnsi="Times New Roman" w:cs="Times New Roman"/>
          <w:lang w:eastAsia="zh-CN"/>
        </w:rPr>
        <w:t>ИП</w:t>
      </w:r>
      <w:r w:rsidR="005C6ACA" w:rsidRPr="00FA49BF">
        <w:rPr>
          <w:rFonts w:ascii="Times New Roman" w:hAnsi="Times New Roman" w:cs="Times New Roman"/>
          <w:lang w:eastAsia="zh-CN"/>
        </w:rPr>
        <w:t>;</w:t>
      </w:r>
    </w:p>
    <w:p w14:paraId="0830264E" w14:textId="21912403" w:rsidR="0008168D" w:rsidRPr="005C6ACA" w:rsidRDefault="0008168D"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Юридический адрес</w:t>
      </w:r>
      <w:r w:rsidR="005C6ACA" w:rsidRPr="005C6ACA">
        <w:rPr>
          <w:rFonts w:ascii="Times New Roman" w:hAnsi="Times New Roman" w:cs="Times New Roman"/>
          <w:lang w:eastAsia="zh-CN"/>
        </w:rPr>
        <w:t>;</w:t>
      </w:r>
    </w:p>
    <w:p w14:paraId="3A3A2320" w14:textId="59CAC78B" w:rsidR="0008168D" w:rsidRPr="005C6ACA" w:rsidRDefault="00ED71DA"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О</w:t>
      </w:r>
      <w:r w:rsidR="0008168D" w:rsidRPr="005C6ACA">
        <w:rPr>
          <w:rFonts w:ascii="Times New Roman" w:hAnsi="Times New Roman" w:cs="Times New Roman"/>
          <w:lang w:eastAsia="zh-CN"/>
        </w:rPr>
        <w:t>КВ</w:t>
      </w:r>
      <w:r w:rsidR="00512050">
        <w:rPr>
          <w:rFonts w:ascii="Times New Roman" w:hAnsi="Times New Roman" w:cs="Times New Roman"/>
          <w:lang w:eastAsia="zh-CN"/>
        </w:rPr>
        <w:t>Э</w:t>
      </w:r>
      <w:r w:rsidR="0008168D" w:rsidRPr="005C6ACA">
        <w:rPr>
          <w:rFonts w:ascii="Times New Roman" w:hAnsi="Times New Roman" w:cs="Times New Roman"/>
          <w:lang w:eastAsia="zh-CN"/>
        </w:rPr>
        <w:t>Д (вид экономической деятельности)</w:t>
      </w:r>
      <w:r w:rsidR="005C6ACA" w:rsidRPr="005C6ACA">
        <w:rPr>
          <w:rFonts w:ascii="Times New Roman" w:hAnsi="Times New Roman" w:cs="Times New Roman"/>
          <w:lang w:eastAsia="zh-CN"/>
        </w:rPr>
        <w:t>;</w:t>
      </w:r>
    </w:p>
    <w:p w14:paraId="63626395" w14:textId="1CB46E1E" w:rsidR="0008168D" w:rsidRPr="005C6ACA" w:rsidRDefault="00CD6868"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Pr>
          <w:rFonts w:ascii="Times New Roman" w:hAnsi="Times New Roman" w:cs="Times New Roman"/>
          <w:lang w:eastAsia="zh-CN"/>
        </w:rPr>
        <w:t>ФИО р</w:t>
      </w:r>
      <w:r w:rsidR="0008168D" w:rsidRPr="005C6ACA">
        <w:rPr>
          <w:rFonts w:ascii="Times New Roman" w:hAnsi="Times New Roman" w:cs="Times New Roman"/>
          <w:lang w:eastAsia="zh-CN"/>
        </w:rPr>
        <w:t>уководител</w:t>
      </w:r>
      <w:r>
        <w:rPr>
          <w:rFonts w:ascii="Times New Roman" w:hAnsi="Times New Roman" w:cs="Times New Roman"/>
          <w:lang w:eastAsia="zh-CN"/>
        </w:rPr>
        <w:t>я</w:t>
      </w:r>
      <w:r w:rsidR="005C6ACA" w:rsidRPr="005C6ACA">
        <w:rPr>
          <w:rFonts w:ascii="Times New Roman" w:hAnsi="Times New Roman" w:cs="Times New Roman"/>
          <w:lang w:eastAsia="zh-CN"/>
        </w:rPr>
        <w:t>;</w:t>
      </w:r>
    </w:p>
    <w:p w14:paraId="5093269E" w14:textId="51F49728" w:rsidR="0008168D" w:rsidRPr="005C6ACA" w:rsidRDefault="0008168D" w:rsidP="005C6ACA">
      <w:pPr>
        <w:pStyle w:val="a4"/>
        <w:numPr>
          <w:ilvl w:val="0"/>
          <w:numId w:val="26"/>
        </w:numPr>
        <w:spacing w:after="0" w:line="240" w:lineRule="auto"/>
        <w:ind w:left="0" w:firstLine="0"/>
        <w:contextualSpacing w:val="0"/>
        <w:jc w:val="both"/>
        <w:rPr>
          <w:rFonts w:ascii="Times New Roman" w:hAnsi="Times New Roman" w:cs="Times New Roman"/>
          <w:lang w:eastAsia="zh-CN"/>
        </w:rPr>
      </w:pPr>
      <w:r w:rsidRPr="005C6ACA">
        <w:rPr>
          <w:rFonts w:ascii="Times New Roman" w:hAnsi="Times New Roman" w:cs="Times New Roman"/>
          <w:lang w:eastAsia="zh-CN"/>
        </w:rPr>
        <w:t>Учредители с долей (в гривнах)</w:t>
      </w:r>
      <w:r w:rsidR="005C6ACA" w:rsidRPr="005C6ACA">
        <w:rPr>
          <w:rFonts w:ascii="Times New Roman" w:hAnsi="Times New Roman" w:cs="Times New Roman"/>
          <w:lang w:eastAsia="zh-CN"/>
        </w:rPr>
        <w:t>.</w:t>
      </w:r>
    </w:p>
    <w:p w14:paraId="4FF2DB61" w14:textId="77777777" w:rsidR="0008168D" w:rsidRPr="00180811" w:rsidRDefault="0008168D" w:rsidP="00CD6868">
      <w:pPr>
        <w:pStyle w:val="a4"/>
        <w:spacing w:line="240" w:lineRule="auto"/>
        <w:ind w:left="0"/>
        <w:jc w:val="both"/>
        <w:rPr>
          <w:rFonts w:ascii="Times New Roman" w:eastAsia="Times New Roman" w:hAnsi="Times New Roman" w:cs="Times New Roman"/>
        </w:rPr>
      </w:pPr>
    </w:p>
    <w:p w14:paraId="79664839" w14:textId="77777777" w:rsidR="00A60765" w:rsidRPr="00B17474" w:rsidRDefault="00A60765" w:rsidP="005C6ACA">
      <w:pPr>
        <w:pStyle w:val="a4"/>
        <w:spacing w:line="240" w:lineRule="auto"/>
        <w:ind w:left="360"/>
        <w:jc w:val="both"/>
        <w:rPr>
          <w:rFonts w:ascii="Times New Roman" w:hAnsi="Times New Roman" w:cs="Times New Roman"/>
        </w:rPr>
      </w:pPr>
    </w:p>
    <w:sectPr w:rsidR="00A60765" w:rsidRPr="00B17474" w:rsidSect="002843D6">
      <w:head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BFCA8" w14:textId="77777777" w:rsidR="00577F81" w:rsidRDefault="00577F81" w:rsidP="002C2E0E">
      <w:pPr>
        <w:spacing w:after="0" w:line="240" w:lineRule="auto"/>
      </w:pPr>
      <w:r>
        <w:separator/>
      </w:r>
    </w:p>
  </w:endnote>
  <w:endnote w:type="continuationSeparator" w:id="0">
    <w:p w14:paraId="13337876" w14:textId="77777777" w:rsidR="00577F81" w:rsidRDefault="00577F81" w:rsidP="002C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3A2C" w14:textId="77777777" w:rsidR="00577F81" w:rsidRDefault="00577F81" w:rsidP="002C2E0E">
      <w:pPr>
        <w:spacing w:after="0" w:line="240" w:lineRule="auto"/>
      </w:pPr>
      <w:r>
        <w:separator/>
      </w:r>
    </w:p>
  </w:footnote>
  <w:footnote w:type="continuationSeparator" w:id="0">
    <w:p w14:paraId="0D3DA4ED" w14:textId="77777777" w:rsidR="00577F81" w:rsidRDefault="00577F81" w:rsidP="002C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EBB1" w14:textId="6E8CAF4D" w:rsidR="00244BCD" w:rsidRPr="006C6015" w:rsidRDefault="00244BCD" w:rsidP="00124B1B">
    <w:pPr>
      <w:tabs>
        <w:tab w:val="center" w:pos="4677"/>
        <w:tab w:val="right" w:pos="9355"/>
      </w:tabs>
      <w:autoSpaceDE w:val="0"/>
      <w:autoSpaceDN w:val="0"/>
      <w:adjustRightInd w:val="0"/>
      <w:spacing w:after="0" w:line="240" w:lineRule="auto"/>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4F4"/>
    <w:multiLevelType w:val="hybridMultilevel"/>
    <w:tmpl w:val="23C0F6C0"/>
    <w:lvl w:ilvl="0" w:tplc="B67C4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76FCA"/>
    <w:multiLevelType w:val="multilevel"/>
    <w:tmpl w:val="38465002"/>
    <w:lvl w:ilvl="0">
      <w:start w:val="5"/>
      <w:numFmt w:val="decimal"/>
      <w:lvlText w:val="%1."/>
      <w:lvlJc w:val="left"/>
      <w:pPr>
        <w:ind w:left="425" w:hanging="360"/>
      </w:pPr>
      <w:rPr>
        <w:rFonts w:hint="default"/>
      </w:rPr>
    </w:lvl>
    <w:lvl w:ilvl="1">
      <w:start w:val="9"/>
      <w:numFmt w:val="decimal"/>
      <w:lvlText w:val="%1.%2."/>
      <w:lvlJc w:val="left"/>
      <w:pPr>
        <w:ind w:left="567" w:hanging="360"/>
      </w:pPr>
      <w:rPr>
        <w:rFonts w:hint="default"/>
        <w:b w:val="0"/>
        <w:color w:val="auto"/>
      </w:rPr>
    </w:lvl>
    <w:lvl w:ilvl="2">
      <w:start w:val="1"/>
      <w:numFmt w:val="decimal"/>
      <w:lvlText w:val="%1.%2.%3."/>
      <w:lvlJc w:val="left"/>
      <w:pPr>
        <w:ind w:left="785" w:hanging="720"/>
      </w:pPr>
      <w:rPr>
        <w:rFonts w:hint="default"/>
      </w:rPr>
    </w:lvl>
    <w:lvl w:ilvl="3">
      <w:start w:val="1"/>
      <w:numFmt w:val="decimal"/>
      <w:lvlText w:val="%1.%2.%3.%4."/>
      <w:lvlJc w:val="left"/>
      <w:pPr>
        <w:ind w:left="785" w:hanging="720"/>
      </w:pPr>
      <w:rPr>
        <w:rFonts w:hint="default"/>
      </w:rPr>
    </w:lvl>
    <w:lvl w:ilvl="4">
      <w:start w:val="1"/>
      <w:numFmt w:val="decimal"/>
      <w:lvlText w:val="%1.%2.%3.%4.%5."/>
      <w:lvlJc w:val="left"/>
      <w:pPr>
        <w:ind w:left="1145"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05" w:hanging="1440"/>
      </w:pPr>
      <w:rPr>
        <w:rFonts w:hint="default"/>
      </w:rPr>
    </w:lvl>
    <w:lvl w:ilvl="7">
      <w:start w:val="1"/>
      <w:numFmt w:val="decimal"/>
      <w:lvlText w:val="%1.%2.%3.%4.%5.%6.%7.%8."/>
      <w:lvlJc w:val="left"/>
      <w:pPr>
        <w:ind w:left="1505" w:hanging="1440"/>
      </w:pPr>
      <w:rPr>
        <w:rFonts w:hint="default"/>
      </w:rPr>
    </w:lvl>
    <w:lvl w:ilvl="8">
      <w:start w:val="1"/>
      <w:numFmt w:val="decimal"/>
      <w:lvlText w:val="%1.%2.%3.%4.%5.%6.%7.%8.%9."/>
      <w:lvlJc w:val="left"/>
      <w:pPr>
        <w:ind w:left="1865" w:hanging="1800"/>
      </w:pPr>
      <w:rPr>
        <w:rFonts w:hint="default"/>
      </w:rPr>
    </w:lvl>
  </w:abstractNum>
  <w:abstractNum w:abstractNumId="2" w15:restartNumberingAfterBreak="0">
    <w:nsid w:val="0FF275B7"/>
    <w:multiLevelType w:val="hybridMultilevel"/>
    <w:tmpl w:val="04882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B70E8"/>
    <w:multiLevelType w:val="hybridMultilevel"/>
    <w:tmpl w:val="4572BC76"/>
    <w:lvl w:ilvl="0" w:tplc="030A08F6">
      <w:start w:val="5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7026F"/>
    <w:multiLevelType w:val="hybridMultilevel"/>
    <w:tmpl w:val="0C3CD450"/>
    <w:lvl w:ilvl="0" w:tplc="B67C4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070E41"/>
    <w:multiLevelType w:val="multilevel"/>
    <w:tmpl w:val="B574D1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5725B2"/>
    <w:multiLevelType w:val="hybridMultilevel"/>
    <w:tmpl w:val="BAE67844"/>
    <w:lvl w:ilvl="0" w:tplc="B67C4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F52D5"/>
    <w:multiLevelType w:val="hybridMultilevel"/>
    <w:tmpl w:val="854E7BFA"/>
    <w:lvl w:ilvl="0" w:tplc="7D269F6C">
      <w:start w:val="2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B474E"/>
    <w:multiLevelType w:val="hybridMultilevel"/>
    <w:tmpl w:val="F3E2BE92"/>
    <w:lvl w:ilvl="0" w:tplc="780E37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20A5472"/>
    <w:multiLevelType w:val="multilevel"/>
    <w:tmpl w:val="94FC2672"/>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71163A"/>
    <w:multiLevelType w:val="hybridMultilevel"/>
    <w:tmpl w:val="F626CB3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444E5"/>
    <w:multiLevelType w:val="multilevel"/>
    <w:tmpl w:val="9EC68D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E6CFC"/>
    <w:multiLevelType w:val="hybridMultilevel"/>
    <w:tmpl w:val="34F2B42E"/>
    <w:lvl w:ilvl="0" w:tplc="2362D0BE">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F6719C"/>
    <w:multiLevelType w:val="hybridMultilevel"/>
    <w:tmpl w:val="9F3069B2"/>
    <w:lvl w:ilvl="0" w:tplc="2354CD5A">
      <w:start w:val="2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6C7D73"/>
    <w:multiLevelType w:val="hybridMultilevel"/>
    <w:tmpl w:val="D92AC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A640D3"/>
    <w:multiLevelType w:val="multilevel"/>
    <w:tmpl w:val="55341020"/>
    <w:lvl w:ilvl="0">
      <w:start w:val="5"/>
      <w:numFmt w:val="decimal"/>
      <w:lvlText w:val="%1."/>
      <w:lvlJc w:val="left"/>
      <w:pPr>
        <w:ind w:left="360" w:hanging="360"/>
      </w:pPr>
      <w:rPr>
        <w:rFonts w:hint="default"/>
        <w:b w:val="0"/>
        <w:color w:val="FF0000"/>
      </w:rPr>
    </w:lvl>
    <w:lvl w:ilvl="1">
      <w:start w:val="9"/>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6" w15:restartNumberingAfterBreak="0">
    <w:nsid w:val="464C1BEB"/>
    <w:multiLevelType w:val="hybridMultilevel"/>
    <w:tmpl w:val="8C589976"/>
    <w:lvl w:ilvl="0" w:tplc="0096F08A">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C52DB2"/>
    <w:multiLevelType w:val="hybridMultilevel"/>
    <w:tmpl w:val="67906DE4"/>
    <w:lvl w:ilvl="0" w:tplc="B67C4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D34D50"/>
    <w:multiLevelType w:val="hybridMultilevel"/>
    <w:tmpl w:val="0406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3F0D4C"/>
    <w:multiLevelType w:val="multilevel"/>
    <w:tmpl w:val="0BB8D1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B6912A3"/>
    <w:multiLevelType w:val="hybridMultilevel"/>
    <w:tmpl w:val="925EC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ED26A08"/>
    <w:multiLevelType w:val="hybridMultilevel"/>
    <w:tmpl w:val="BD04E05C"/>
    <w:lvl w:ilvl="0" w:tplc="F9CA7BC6">
      <w:start w:val="12"/>
      <w:numFmt w:val="bullet"/>
      <w:lvlText w:val=""/>
      <w:lvlJc w:val="left"/>
      <w:pPr>
        <w:ind w:left="720" w:hanging="360"/>
      </w:pPr>
      <w:rPr>
        <w:rFonts w:ascii="Symbol" w:eastAsiaTheme="minorHAnsi" w:hAnsi="Symbol" w:cstheme="minorBid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9A4432"/>
    <w:multiLevelType w:val="hybridMultilevel"/>
    <w:tmpl w:val="D05E1D3C"/>
    <w:lvl w:ilvl="0" w:tplc="CADE4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46596"/>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2659C"/>
    <w:multiLevelType w:val="hybridMultilevel"/>
    <w:tmpl w:val="C0BC794A"/>
    <w:lvl w:ilvl="0" w:tplc="9FB2F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A35D9D"/>
    <w:multiLevelType w:val="multilevel"/>
    <w:tmpl w:val="3C747A3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DD7920"/>
    <w:multiLevelType w:val="hybridMultilevel"/>
    <w:tmpl w:val="4094E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42158D9"/>
    <w:multiLevelType w:val="hybridMultilevel"/>
    <w:tmpl w:val="0A0A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83561"/>
    <w:multiLevelType w:val="hybridMultilevel"/>
    <w:tmpl w:val="FDB4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8"/>
  </w:num>
  <w:num w:numId="4">
    <w:abstractNumId w:val="23"/>
  </w:num>
  <w:num w:numId="5">
    <w:abstractNumId w:val="24"/>
  </w:num>
  <w:num w:numId="6">
    <w:abstractNumId w:val="22"/>
  </w:num>
  <w:num w:numId="7">
    <w:abstractNumId w:val="3"/>
  </w:num>
  <w:num w:numId="8">
    <w:abstractNumId w:val="7"/>
  </w:num>
  <w:num w:numId="9">
    <w:abstractNumId w:val="13"/>
  </w:num>
  <w:num w:numId="10">
    <w:abstractNumId w:val="16"/>
  </w:num>
  <w:num w:numId="11">
    <w:abstractNumId w:val="21"/>
  </w:num>
  <w:num w:numId="12">
    <w:abstractNumId w:val="1"/>
  </w:num>
  <w:num w:numId="13">
    <w:abstractNumId w:val="15"/>
  </w:num>
  <w:num w:numId="14">
    <w:abstractNumId w:val="10"/>
  </w:num>
  <w:num w:numId="15">
    <w:abstractNumId w:val="5"/>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2"/>
  </w:num>
  <w:num w:numId="21">
    <w:abstractNumId w:val="2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0"/>
  </w:num>
  <w:num w:numId="26">
    <w:abstractNumId w:val="4"/>
  </w:num>
  <w:num w:numId="27">
    <w:abstractNumId w:val="27"/>
  </w:num>
  <w:num w:numId="28">
    <w:abstractNumId w:val="2"/>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89"/>
    <w:rsid w:val="000019CA"/>
    <w:rsid w:val="0000370E"/>
    <w:rsid w:val="00004135"/>
    <w:rsid w:val="00004294"/>
    <w:rsid w:val="00004F01"/>
    <w:rsid w:val="00007229"/>
    <w:rsid w:val="0001224E"/>
    <w:rsid w:val="000149DE"/>
    <w:rsid w:val="000168EF"/>
    <w:rsid w:val="000173A2"/>
    <w:rsid w:val="00020A52"/>
    <w:rsid w:val="00022360"/>
    <w:rsid w:val="000262DE"/>
    <w:rsid w:val="00027776"/>
    <w:rsid w:val="000317B1"/>
    <w:rsid w:val="00034A0A"/>
    <w:rsid w:val="000367E3"/>
    <w:rsid w:val="000373C0"/>
    <w:rsid w:val="0004033C"/>
    <w:rsid w:val="00042C2E"/>
    <w:rsid w:val="00042E42"/>
    <w:rsid w:val="0004351C"/>
    <w:rsid w:val="00046F7C"/>
    <w:rsid w:val="00050CD2"/>
    <w:rsid w:val="0005275C"/>
    <w:rsid w:val="00053C50"/>
    <w:rsid w:val="000541F5"/>
    <w:rsid w:val="00055CD9"/>
    <w:rsid w:val="00057A04"/>
    <w:rsid w:val="00062AB3"/>
    <w:rsid w:val="000649E1"/>
    <w:rsid w:val="00066774"/>
    <w:rsid w:val="000773D7"/>
    <w:rsid w:val="000779B0"/>
    <w:rsid w:val="00077E3C"/>
    <w:rsid w:val="0008168D"/>
    <w:rsid w:val="00082BD0"/>
    <w:rsid w:val="000830CF"/>
    <w:rsid w:val="00085D41"/>
    <w:rsid w:val="00097A73"/>
    <w:rsid w:val="00097EDF"/>
    <w:rsid w:val="000A1C5A"/>
    <w:rsid w:val="000A2022"/>
    <w:rsid w:val="000A27FE"/>
    <w:rsid w:val="000A35FA"/>
    <w:rsid w:val="000A374A"/>
    <w:rsid w:val="000A409F"/>
    <w:rsid w:val="000A4900"/>
    <w:rsid w:val="000A5F19"/>
    <w:rsid w:val="000A69BD"/>
    <w:rsid w:val="000B2AA3"/>
    <w:rsid w:val="000B3A16"/>
    <w:rsid w:val="000B466C"/>
    <w:rsid w:val="000B4766"/>
    <w:rsid w:val="000B52AD"/>
    <w:rsid w:val="000B53A6"/>
    <w:rsid w:val="000C512F"/>
    <w:rsid w:val="000C622E"/>
    <w:rsid w:val="000D186B"/>
    <w:rsid w:val="000D343B"/>
    <w:rsid w:val="000D3F58"/>
    <w:rsid w:val="000D4C40"/>
    <w:rsid w:val="000D5DD9"/>
    <w:rsid w:val="000D5FAD"/>
    <w:rsid w:val="000D7576"/>
    <w:rsid w:val="000D7C6F"/>
    <w:rsid w:val="000E1518"/>
    <w:rsid w:val="000E2104"/>
    <w:rsid w:val="000E3710"/>
    <w:rsid w:val="000E4F9C"/>
    <w:rsid w:val="000F063D"/>
    <w:rsid w:val="000F0CC6"/>
    <w:rsid w:val="000F135C"/>
    <w:rsid w:val="000F14CA"/>
    <w:rsid w:val="000F59C7"/>
    <w:rsid w:val="00102571"/>
    <w:rsid w:val="0010405A"/>
    <w:rsid w:val="00106199"/>
    <w:rsid w:val="001065FE"/>
    <w:rsid w:val="0011201C"/>
    <w:rsid w:val="00112171"/>
    <w:rsid w:val="001143A2"/>
    <w:rsid w:val="00114BDF"/>
    <w:rsid w:val="001177C0"/>
    <w:rsid w:val="00120A2B"/>
    <w:rsid w:val="00124B1B"/>
    <w:rsid w:val="001252E4"/>
    <w:rsid w:val="00125C8D"/>
    <w:rsid w:val="001309F0"/>
    <w:rsid w:val="00137F92"/>
    <w:rsid w:val="00141834"/>
    <w:rsid w:val="0014248C"/>
    <w:rsid w:val="001428BF"/>
    <w:rsid w:val="00144162"/>
    <w:rsid w:val="00147115"/>
    <w:rsid w:val="001531CD"/>
    <w:rsid w:val="00155F9D"/>
    <w:rsid w:val="00156CE1"/>
    <w:rsid w:val="001602B7"/>
    <w:rsid w:val="001610B7"/>
    <w:rsid w:val="0016257A"/>
    <w:rsid w:val="001728F2"/>
    <w:rsid w:val="00176566"/>
    <w:rsid w:val="00180811"/>
    <w:rsid w:val="001813B5"/>
    <w:rsid w:val="0018202E"/>
    <w:rsid w:val="00182B7B"/>
    <w:rsid w:val="00183042"/>
    <w:rsid w:val="0018553B"/>
    <w:rsid w:val="00185A94"/>
    <w:rsid w:val="00185B87"/>
    <w:rsid w:val="0018623B"/>
    <w:rsid w:val="00191A66"/>
    <w:rsid w:val="00192B74"/>
    <w:rsid w:val="00193BF9"/>
    <w:rsid w:val="0019607B"/>
    <w:rsid w:val="001A0683"/>
    <w:rsid w:val="001A1B99"/>
    <w:rsid w:val="001A2C2C"/>
    <w:rsid w:val="001A3804"/>
    <w:rsid w:val="001A4B0F"/>
    <w:rsid w:val="001A5748"/>
    <w:rsid w:val="001A7B13"/>
    <w:rsid w:val="001B1667"/>
    <w:rsid w:val="001B17C2"/>
    <w:rsid w:val="001B1B91"/>
    <w:rsid w:val="001B330C"/>
    <w:rsid w:val="001B35FD"/>
    <w:rsid w:val="001C377C"/>
    <w:rsid w:val="001C3A24"/>
    <w:rsid w:val="001C5A8C"/>
    <w:rsid w:val="001C5E72"/>
    <w:rsid w:val="001D0FE3"/>
    <w:rsid w:val="001D3E13"/>
    <w:rsid w:val="001D53C5"/>
    <w:rsid w:val="001E1EFD"/>
    <w:rsid w:val="001E28B4"/>
    <w:rsid w:val="001E3765"/>
    <w:rsid w:val="001E65DB"/>
    <w:rsid w:val="001E69D3"/>
    <w:rsid w:val="001F053E"/>
    <w:rsid w:val="001F2710"/>
    <w:rsid w:val="001F4CA6"/>
    <w:rsid w:val="00201C5C"/>
    <w:rsid w:val="0020282B"/>
    <w:rsid w:val="002048EE"/>
    <w:rsid w:val="00206F3A"/>
    <w:rsid w:val="002107CF"/>
    <w:rsid w:val="00220481"/>
    <w:rsid w:val="00221068"/>
    <w:rsid w:val="002231F5"/>
    <w:rsid w:val="00224C78"/>
    <w:rsid w:val="002263EA"/>
    <w:rsid w:val="0022727C"/>
    <w:rsid w:val="002309A6"/>
    <w:rsid w:val="002334F3"/>
    <w:rsid w:val="00235E2D"/>
    <w:rsid w:val="00235F11"/>
    <w:rsid w:val="00237575"/>
    <w:rsid w:val="00242219"/>
    <w:rsid w:val="0024392E"/>
    <w:rsid w:val="0024473C"/>
    <w:rsid w:val="00244BCD"/>
    <w:rsid w:val="00245841"/>
    <w:rsid w:val="00245E4D"/>
    <w:rsid w:val="00254BDD"/>
    <w:rsid w:val="002559DC"/>
    <w:rsid w:val="0026156B"/>
    <w:rsid w:val="00263735"/>
    <w:rsid w:val="00264523"/>
    <w:rsid w:val="00270E0E"/>
    <w:rsid w:val="002710C4"/>
    <w:rsid w:val="0027407B"/>
    <w:rsid w:val="0027480B"/>
    <w:rsid w:val="00277787"/>
    <w:rsid w:val="0028006C"/>
    <w:rsid w:val="00280155"/>
    <w:rsid w:val="00280927"/>
    <w:rsid w:val="002842CA"/>
    <w:rsid w:val="002843D6"/>
    <w:rsid w:val="00284443"/>
    <w:rsid w:val="00290502"/>
    <w:rsid w:val="00291003"/>
    <w:rsid w:val="00291CAE"/>
    <w:rsid w:val="00293BED"/>
    <w:rsid w:val="002A095B"/>
    <w:rsid w:val="002A0E16"/>
    <w:rsid w:val="002A125E"/>
    <w:rsid w:val="002A18C7"/>
    <w:rsid w:val="002A2C6F"/>
    <w:rsid w:val="002A448D"/>
    <w:rsid w:val="002A6E50"/>
    <w:rsid w:val="002B1633"/>
    <w:rsid w:val="002B1994"/>
    <w:rsid w:val="002B1997"/>
    <w:rsid w:val="002B1C9A"/>
    <w:rsid w:val="002B20EF"/>
    <w:rsid w:val="002B467F"/>
    <w:rsid w:val="002B4769"/>
    <w:rsid w:val="002C2E0E"/>
    <w:rsid w:val="002C3170"/>
    <w:rsid w:val="002C4C86"/>
    <w:rsid w:val="002D00D7"/>
    <w:rsid w:val="002D3033"/>
    <w:rsid w:val="002D5895"/>
    <w:rsid w:val="002D72E5"/>
    <w:rsid w:val="002E0690"/>
    <w:rsid w:val="002E15C2"/>
    <w:rsid w:val="002E3051"/>
    <w:rsid w:val="002E497F"/>
    <w:rsid w:val="002E5A5D"/>
    <w:rsid w:val="002E62D6"/>
    <w:rsid w:val="002E6A02"/>
    <w:rsid w:val="002F1BA2"/>
    <w:rsid w:val="002F42B1"/>
    <w:rsid w:val="002F4635"/>
    <w:rsid w:val="002F5B3C"/>
    <w:rsid w:val="002F6C81"/>
    <w:rsid w:val="002F6CF8"/>
    <w:rsid w:val="00301815"/>
    <w:rsid w:val="00302016"/>
    <w:rsid w:val="00302655"/>
    <w:rsid w:val="00302DE9"/>
    <w:rsid w:val="00306BF7"/>
    <w:rsid w:val="00306D7F"/>
    <w:rsid w:val="00306EF2"/>
    <w:rsid w:val="00306FFD"/>
    <w:rsid w:val="003103CC"/>
    <w:rsid w:val="00312EB0"/>
    <w:rsid w:val="003140E8"/>
    <w:rsid w:val="00316641"/>
    <w:rsid w:val="00322243"/>
    <w:rsid w:val="00322773"/>
    <w:rsid w:val="00331274"/>
    <w:rsid w:val="003358D9"/>
    <w:rsid w:val="00335C84"/>
    <w:rsid w:val="003371EA"/>
    <w:rsid w:val="00341979"/>
    <w:rsid w:val="00343F27"/>
    <w:rsid w:val="003440EB"/>
    <w:rsid w:val="00344979"/>
    <w:rsid w:val="0034754C"/>
    <w:rsid w:val="00347BB1"/>
    <w:rsid w:val="00350E7C"/>
    <w:rsid w:val="0035130C"/>
    <w:rsid w:val="00351749"/>
    <w:rsid w:val="00353082"/>
    <w:rsid w:val="00353F58"/>
    <w:rsid w:val="00354589"/>
    <w:rsid w:val="0035473A"/>
    <w:rsid w:val="00360B25"/>
    <w:rsid w:val="00361B57"/>
    <w:rsid w:val="00362D9E"/>
    <w:rsid w:val="003631D1"/>
    <w:rsid w:val="0037002A"/>
    <w:rsid w:val="00370D7E"/>
    <w:rsid w:val="00382185"/>
    <w:rsid w:val="003821B3"/>
    <w:rsid w:val="003824C5"/>
    <w:rsid w:val="00383569"/>
    <w:rsid w:val="00384540"/>
    <w:rsid w:val="00384A40"/>
    <w:rsid w:val="00386047"/>
    <w:rsid w:val="003876E7"/>
    <w:rsid w:val="00392B82"/>
    <w:rsid w:val="00393657"/>
    <w:rsid w:val="0039569A"/>
    <w:rsid w:val="003961FF"/>
    <w:rsid w:val="00396ECC"/>
    <w:rsid w:val="003979CD"/>
    <w:rsid w:val="003A0C03"/>
    <w:rsid w:val="003A174D"/>
    <w:rsid w:val="003A1A0B"/>
    <w:rsid w:val="003A3EA2"/>
    <w:rsid w:val="003A77CB"/>
    <w:rsid w:val="003B3176"/>
    <w:rsid w:val="003C0040"/>
    <w:rsid w:val="003C247E"/>
    <w:rsid w:val="003C348A"/>
    <w:rsid w:val="003C5AF5"/>
    <w:rsid w:val="003D46AA"/>
    <w:rsid w:val="003D5611"/>
    <w:rsid w:val="003D59A2"/>
    <w:rsid w:val="003D5CC9"/>
    <w:rsid w:val="003E0526"/>
    <w:rsid w:val="003E19D5"/>
    <w:rsid w:val="003E1D89"/>
    <w:rsid w:val="003E3C21"/>
    <w:rsid w:val="003F016D"/>
    <w:rsid w:val="003F05A0"/>
    <w:rsid w:val="003F29FD"/>
    <w:rsid w:val="003F557A"/>
    <w:rsid w:val="003F56A3"/>
    <w:rsid w:val="003F589F"/>
    <w:rsid w:val="004028C3"/>
    <w:rsid w:val="00404126"/>
    <w:rsid w:val="00411526"/>
    <w:rsid w:val="00413F07"/>
    <w:rsid w:val="00416D31"/>
    <w:rsid w:val="00420107"/>
    <w:rsid w:val="00421383"/>
    <w:rsid w:val="00421993"/>
    <w:rsid w:val="004251B9"/>
    <w:rsid w:val="00427D62"/>
    <w:rsid w:val="00432522"/>
    <w:rsid w:val="00437013"/>
    <w:rsid w:val="00437F61"/>
    <w:rsid w:val="00441455"/>
    <w:rsid w:val="0044340B"/>
    <w:rsid w:val="00444959"/>
    <w:rsid w:val="00444CAD"/>
    <w:rsid w:val="00447026"/>
    <w:rsid w:val="004470EB"/>
    <w:rsid w:val="00450F0F"/>
    <w:rsid w:val="00452AB7"/>
    <w:rsid w:val="00453EC9"/>
    <w:rsid w:val="00455612"/>
    <w:rsid w:val="00461273"/>
    <w:rsid w:val="00465B13"/>
    <w:rsid w:val="004668BF"/>
    <w:rsid w:val="00466DD6"/>
    <w:rsid w:val="00473652"/>
    <w:rsid w:val="004736F9"/>
    <w:rsid w:val="004805F9"/>
    <w:rsid w:val="00480CFD"/>
    <w:rsid w:val="00482061"/>
    <w:rsid w:val="00482D25"/>
    <w:rsid w:val="0048309B"/>
    <w:rsid w:val="00484C2B"/>
    <w:rsid w:val="0048717C"/>
    <w:rsid w:val="00487923"/>
    <w:rsid w:val="00493184"/>
    <w:rsid w:val="004A101A"/>
    <w:rsid w:val="004A4D03"/>
    <w:rsid w:val="004A6ADA"/>
    <w:rsid w:val="004B12CB"/>
    <w:rsid w:val="004B25B9"/>
    <w:rsid w:val="004B6178"/>
    <w:rsid w:val="004B6BF3"/>
    <w:rsid w:val="004B6D1E"/>
    <w:rsid w:val="004B6E3A"/>
    <w:rsid w:val="004C3D9D"/>
    <w:rsid w:val="004C5C42"/>
    <w:rsid w:val="004C5E92"/>
    <w:rsid w:val="004C6DFC"/>
    <w:rsid w:val="004C73CC"/>
    <w:rsid w:val="004D0148"/>
    <w:rsid w:val="004D1271"/>
    <w:rsid w:val="004D2E9F"/>
    <w:rsid w:val="004D3601"/>
    <w:rsid w:val="004D5F72"/>
    <w:rsid w:val="004D68EB"/>
    <w:rsid w:val="004E050D"/>
    <w:rsid w:val="004E17B1"/>
    <w:rsid w:val="004E44FF"/>
    <w:rsid w:val="004E466F"/>
    <w:rsid w:val="004F0E4D"/>
    <w:rsid w:val="004F102B"/>
    <w:rsid w:val="004F23A7"/>
    <w:rsid w:val="004F62DB"/>
    <w:rsid w:val="004F6A6D"/>
    <w:rsid w:val="0050758B"/>
    <w:rsid w:val="00512050"/>
    <w:rsid w:val="00513C42"/>
    <w:rsid w:val="00514764"/>
    <w:rsid w:val="00514A08"/>
    <w:rsid w:val="0051794E"/>
    <w:rsid w:val="00534BAD"/>
    <w:rsid w:val="00541C94"/>
    <w:rsid w:val="00542273"/>
    <w:rsid w:val="0054293A"/>
    <w:rsid w:val="0054423F"/>
    <w:rsid w:val="0054591A"/>
    <w:rsid w:val="00560A0A"/>
    <w:rsid w:val="00561039"/>
    <w:rsid w:val="00561FF9"/>
    <w:rsid w:val="0056461F"/>
    <w:rsid w:val="005661B2"/>
    <w:rsid w:val="0057217A"/>
    <w:rsid w:val="005738E6"/>
    <w:rsid w:val="00576723"/>
    <w:rsid w:val="00576DD5"/>
    <w:rsid w:val="00577005"/>
    <w:rsid w:val="00577F81"/>
    <w:rsid w:val="0058002F"/>
    <w:rsid w:val="005842A9"/>
    <w:rsid w:val="005923AF"/>
    <w:rsid w:val="00593531"/>
    <w:rsid w:val="00593C69"/>
    <w:rsid w:val="00595A0D"/>
    <w:rsid w:val="005A1B07"/>
    <w:rsid w:val="005A3117"/>
    <w:rsid w:val="005A4F3D"/>
    <w:rsid w:val="005A510B"/>
    <w:rsid w:val="005B018D"/>
    <w:rsid w:val="005B1A41"/>
    <w:rsid w:val="005B6C02"/>
    <w:rsid w:val="005B7096"/>
    <w:rsid w:val="005B73F4"/>
    <w:rsid w:val="005C1C3C"/>
    <w:rsid w:val="005C3D88"/>
    <w:rsid w:val="005C6ACA"/>
    <w:rsid w:val="005C753A"/>
    <w:rsid w:val="005D03F6"/>
    <w:rsid w:val="005D5792"/>
    <w:rsid w:val="005D671F"/>
    <w:rsid w:val="005D69E7"/>
    <w:rsid w:val="005E0744"/>
    <w:rsid w:val="005E7003"/>
    <w:rsid w:val="005E7903"/>
    <w:rsid w:val="005F09E5"/>
    <w:rsid w:val="005F377B"/>
    <w:rsid w:val="005F56C0"/>
    <w:rsid w:val="005F57EC"/>
    <w:rsid w:val="005F6D09"/>
    <w:rsid w:val="005F7A24"/>
    <w:rsid w:val="006022CE"/>
    <w:rsid w:val="00602CDA"/>
    <w:rsid w:val="00605188"/>
    <w:rsid w:val="006066A2"/>
    <w:rsid w:val="006066AC"/>
    <w:rsid w:val="00610605"/>
    <w:rsid w:val="00610772"/>
    <w:rsid w:val="00610CD7"/>
    <w:rsid w:val="006130CD"/>
    <w:rsid w:val="0061475B"/>
    <w:rsid w:val="00614A5A"/>
    <w:rsid w:val="00616130"/>
    <w:rsid w:val="006173ED"/>
    <w:rsid w:val="0062263D"/>
    <w:rsid w:val="00624102"/>
    <w:rsid w:val="00624F71"/>
    <w:rsid w:val="00624FDB"/>
    <w:rsid w:val="006276F6"/>
    <w:rsid w:val="006305EB"/>
    <w:rsid w:val="00630EFE"/>
    <w:rsid w:val="00631B57"/>
    <w:rsid w:val="006321EC"/>
    <w:rsid w:val="00634A0C"/>
    <w:rsid w:val="006358DC"/>
    <w:rsid w:val="006372B6"/>
    <w:rsid w:val="00641565"/>
    <w:rsid w:val="006417C2"/>
    <w:rsid w:val="00641C63"/>
    <w:rsid w:val="00641CCB"/>
    <w:rsid w:val="00645DA6"/>
    <w:rsid w:val="00651296"/>
    <w:rsid w:val="00655290"/>
    <w:rsid w:val="00655626"/>
    <w:rsid w:val="0065654E"/>
    <w:rsid w:val="00656C66"/>
    <w:rsid w:val="00660573"/>
    <w:rsid w:val="0066078E"/>
    <w:rsid w:val="00664B45"/>
    <w:rsid w:val="00667810"/>
    <w:rsid w:val="00667CE6"/>
    <w:rsid w:val="00667D46"/>
    <w:rsid w:val="00674F01"/>
    <w:rsid w:val="0067508F"/>
    <w:rsid w:val="006801D1"/>
    <w:rsid w:val="00682CCC"/>
    <w:rsid w:val="0068412F"/>
    <w:rsid w:val="0068533A"/>
    <w:rsid w:val="0068610C"/>
    <w:rsid w:val="00692468"/>
    <w:rsid w:val="00692E16"/>
    <w:rsid w:val="006962D2"/>
    <w:rsid w:val="00696A01"/>
    <w:rsid w:val="006A0459"/>
    <w:rsid w:val="006A1810"/>
    <w:rsid w:val="006A2D2E"/>
    <w:rsid w:val="006A43FB"/>
    <w:rsid w:val="006A515A"/>
    <w:rsid w:val="006B0321"/>
    <w:rsid w:val="006B182A"/>
    <w:rsid w:val="006C23A6"/>
    <w:rsid w:val="006C28D9"/>
    <w:rsid w:val="006C36E1"/>
    <w:rsid w:val="006C4CD3"/>
    <w:rsid w:val="006C6015"/>
    <w:rsid w:val="006D1B2C"/>
    <w:rsid w:val="006D26FB"/>
    <w:rsid w:val="006D2F68"/>
    <w:rsid w:val="006E0683"/>
    <w:rsid w:val="006E162E"/>
    <w:rsid w:val="006E6B6F"/>
    <w:rsid w:val="006F2658"/>
    <w:rsid w:val="006F36D9"/>
    <w:rsid w:val="006F4C82"/>
    <w:rsid w:val="006F4E80"/>
    <w:rsid w:val="006F6BF9"/>
    <w:rsid w:val="00704FCE"/>
    <w:rsid w:val="0071133F"/>
    <w:rsid w:val="00712C69"/>
    <w:rsid w:val="00712E6D"/>
    <w:rsid w:val="007147C6"/>
    <w:rsid w:val="00714FAA"/>
    <w:rsid w:val="00716848"/>
    <w:rsid w:val="00724E7A"/>
    <w:rsid w:val="0072754E"/>
    <w:rsid w:val="0073422B"/>
    <w:rsid w:val="00736342"/>
    <w:rsid w:val="0073643D"/>
    <w:rsid w:val="007369FA"/>
    <w:rsid w:val="00737F58"/>
    <w:rsid w:val="0074028B"/>
    <w:rsid w:val="00740FFE"/>
    <w:rsid w:val="00741091"/>
    <w:rsid w:val="00742C88"/>
    <w:rsid w:val="007430DF"/>
    <w:rsid w:val="00743D03"/>
    <w:rsid w:val="007451CA"/>
    <w:rsid w:val="00747F47"/>
    <w:rsid w:val="00754AAA"/>
    <w:rsid w:val="00755390"/>
    <w:rsid w:val="00756461"/>
    <w:rsid w:val="00762FD6"/>
    <w:rsid w:val="00770D03"/>
    <w:rsid w:val="00774592"/>
    <w:rsid w:val="00775C0B"/>
    <w:rsid w:val="00776D3F"/>
    <w:rsid w:val="00776DB0"/>
    <w:rsid w:val="0077763C"/>
    <w:rsid w:val="00784C92"/>
    <w:rsid w:val="00787973"/>
    <w:rsid w:val="00792BB4"/>
    <w:rsid w:val="00792F76"/>
    <w:rsid w:val="0079340A"/>
    <w:rsid w:val="00793738"/>
    <w:rsid w:val="007950C3"/>
    <w:rsid w:val="0079771B"/>
    <w:rsid w:val="007A3931"/>
    <w:rsid w:val="007A3A4B"/>
    <w:rsid w:val="007A4898"/>
    <w:rsid w:val="007A4F37"/>
    <w:rsid w:val="007A6839"/>
    <w:rsid w:val="007A6BF1"/>
    <w:rsid w:val="007A7686"/>
    <w:rsid w:val="007A7AB3"/>
    <w:rsid w:val="007B081A"/>
    <w:rsid w:val="007B14F4"/>
    <w:rsid w:val="007B31A8"/>
    <w:rsid w:val="007B32A1"/>
    <w:rsid w:val="007B3B23"/>
    <w:rsid w:val="007B4C80"/>
    <w:rsid w:val="007B5C17"/>
    <w:rsid w:val="007C0CA1"/>
    <w:rsid w:val="007C2C2A"/>
    <w:rsid w:val="007C2DC0"/>
    <w:rsid w:val="007C62D7"/>
    <w:rsid w:val="007C7BD3"/>
    <w:rsid w:val="007D7B88"/>
    <w:rsid w:val="007D7E6D"/>
    <w:rsid w:val="007F079A"/>
    <w:rsid w:val="007F07EC"/>
    <w:rsid w:val="007F086C"/>
    <w:rsid w:val="007F175D"/>
    <w:rsid w:val="007F1959"/>
    <w:rsid w:val="007F1CF2"/>
    <w:rsid w:val="0080000F"/>
    <w:rsid w:val="008018C6"/>
    <w:rsid w:val="00803BA5"/>
    <w:rsid w:val="008050AD"/>
    <w:rsid w:val="00806C0C"/>
    <w:rsid w:val="0081327D"/>
    <w:rsid w:val="008204DA"/>
    <w:rsid w:val="00820D01"/>
    <w:rsid w:val="00820EA3"/>
    <w:rsid w:val="00826EA3"/>
    <w:rsid w:val="00831663"/>
    <w:rsid w:val="008364F6"/>
    <w:rsid w:val="00836949"/>
    <w:rsid w:val="00836E1C"/>
    <w:rsid w:val="00844AFA"/>
    <w:rsid w:val="0085075B"/>
    <w:rsid w:val="008529E1"/>
    <w:rsid w:val="0086048F"/>
    <w:rsid w:val="008632D1"/>
    <w:rsid w:val="00863BD7"/>
    <w:rsid w:val="00865A6E"/>
    <w:rsid w:val="008717B7"/>
    <w:rsid w:val="00873078"/>
    <w:rsid w:val="00873557"/>
    <w:rsid w:val="00876038"/>
    <w:rsid w:val="00877286"/>
    <w:rsid w:val="00877795"/>
    <w:rsid w:val="00877CAC"/>
    <w:rsid w:val="00880E28"/>
    <w:rsid w:val="00885353"/>
    <w:rsid w:val="00893A8D"/>
    <w:rsid w:val="00893EDB"/>
    <w:rsid w:val="00894754"/>
    <w:rsid w:val="00894F44"/>
    <w:rsid w:val="008959AB"/>
    <w:rsid w:val="008960BC"/>
    <w:rsid w:val="008A1211"/>
    <w:rsid w:val="008A25DE"/>
    <w:rsid w:val="008A4579"/>
    <w:rsid w:val="008B2613"/>
    <w:rsid w:val="008B3CFE"/>
    <w:rsid w:val="008B78D9"/>
    <w:rsid w:val="008C050A"/>
    <w:rsid w:val="008C051E"/>
    <w:rsid w:val="008C086C"/>
    <w:rsid w:val="008C153D"/>
    <w:rsid w:val="008C1BC7"/>
    <w:rsid w:val="008C5595"/>
    <w:rsid w:val="008C63E6"/>
    <w:rsid w:val="008C6672"/>
    <w:rsid w:val="008D15DF"/>
    <w:rsid w:val="008D4E4E"/>
    <w:rsid w:val="008F3157"/>
    <w:rsid w:val="008F3602"/>
    <w:rsid w:val="008F4391"/>
    <w:rsid w:val="008F7AEE"/>
    <w:rsid w:val="008F7FAA"/>
    <w:rsid w:val="00902D75"/>
    <w:rsid w:val="00905F33"/>
    <w:rsid w:val="009114C6"/>
    <w:rsid w:val="00912CE9"/>
    <w:rsid w:val="00912E6A"/>
    <w:rsid w:val="00912FDF"/>
    <w:rsid w:val="00915CFC"/>
    <w:rsid w:val="00916370"/>
    <w:rsid w:val="009206DD"/>
    <w:rsid w:val="009223FD"/>
    <w:rsid w:val="00925AD0"/>
    <w:rsid w:val="00926F14"/>
    <w:rsid w:val="00930D34"/>
    <w:rsid w:val="00931FEC"/>
    <w:rsid w:val="00934F52"/>
    <w:rsid w:val="00936FB0"/>
    <w:rsid w:val="00937ED5"/>
    <w:rsid w:val="00941EA2"/>
    <w:rsid w:val="00942DF1"/>
    <w:rsid w:val="00944795"/>
    <w:rsid w:val="00944E91"/>
    <w:rsid w:val="0094612F"/>
    <w:rsid w:val="00946371"/>
    <w:rsid w:val="009524B4"/>
    <w:rsid w:val="009537D5"/>
    <w:rsid w:val="00965E9E"/>
    <w:rsid w:val="009668A2"/>
    <w:rsid w:val="00974019"/>
    <w:rsid w:val="0097495E"/>
    <w:rsid w:val="00974B04"/>
    <w:rsid w:val="009751DA"/>
    <w:rsid w:val="00975D15"/>
    <w:rsid w:val="00976B54"/>
    <w:rsid w:val="0098265F"/>
    <w:rsid w:val="0098408B"/>
    <w:rsid w:val="00985CC3"/>
    <w:rsid w:val="00993F36"/>
    <w:rsid w:val="00994D54"/>
    <w:rsid w:val="0099725D"/>
    <w:rsid w:val="009A03CD"/>
    <w:rsid w:val="009A1EB7"/>
    <w:rsid w:val="009A2E00"/>
    <w:rsid w:val="009A4A3C"/>
    <w:rsid w:val="009A77C8"/>
    <w:rsid w:val="009B0CCF"/>
    <w:rsid w:val="009B1313"/>
    <w:rsid w:val="009B451A"/>
    <w:rsid w:val="009B4C03"/>
    <w:rsid w:val="009C2652"/>
    <w:rsid w:val="009C592C"/>
    <w:rsid w:val="009D0103"/>
    <w:rsid w:val="009D0C70"/>
    <w:rsid w:val="009D18C0"/>
    <w:rsid w:val="009D46E3"/>
    <w:rsid w:val="009D7126"/>
    <w:rsid w:val="009E2C69"/>
    <w:rsid w:val="009E51B9"/>
    <w:rsid w:val="009E524A"/>
    <w:rsid w:val="009F35F1"/>
    <w:rsid w:val="00A008D9"/>
    <w:rsid w:val="00A0233A"/>
    <w:rsid w:val="00A06DAE"/>
    <w:rsid w:val="00A1022F"/>
    <w:rsid w:val="00A14621"/>
    <w:rsid w:val="00A17EBF"/>
    <w:rsid w:val="00A21195"/>
    <w:rsid w:val="00A21FC5"/>
    <w:rsid w:val="00A22381"/>
    <w:rsid w:val="00A22775"/>
    <w:rsid w:val="00A27D6B"/>
    <w:rsid w:val="00A30A6F"/>
    <w:rsid w:val="00A33479"/>
    <w:rsid w:val="00A350B5"/>
    <w:rsid w:val="00A36818"/>
    <w:rsid w:val="00A36D2D"/>
    <w:rsid w:val="00A4101F"/>
    <w:rsid w:val="00A419B6"/>
    <w:rsid w:val="00A50B9F"/>
    <w:rsid w:val="00A54415"/>
    <w:rsid w:val="00A552FD"/>
    <w:rsid w:val="00A561AA"/>
    <w:rsid w:val="00A570CE"/>
    <w:rsid w:val="00A60765"/>
    <w:rsid w:val="00A611FA"/>
    <w:rsid w:val="00A7232D"/>
    <w:rsid w:val="00A72C63"/>
    <w:rsid w:val="00A73055"/>
    <w:rsid w:val="00A73BFF"/>
    <w:rsid w:val="00A73D19"/>
    <w:rsid w:val="00A7406F"/>
    <w:rsid w:val="00A74D49"/>
    <w:rsid w:val="00A76299"/>
    <w:rsid w:val="00A77BEB"/>
    <w:rsid w:val="00A802D2"/>
    <w:rsid w:val="00A8104E"/>
    <w:rsid w:val="00A8105E"/>
    <w:rsid w:val="00A81A93"/>
    <w:rsid w:val="00A84C37"/>
    <w:rsid w:val="00A861C3"/>
    <w:rsid w:val="00A90932"/>
    <w:rsid w:val="00A941FF"/>
    <w:rsid w:val="00A94206"/>
    <w:rsid w:val="00A94556"/>
    <w:rsid w:val="00A94F16"/>
    <w:rsid w:val="00A956E0"/>
    <w:rsid w:val="00A97071"/>
    <w:rsid w:val="00A97C56"/>
    <w:rsid w:val="00AA04D5"/>
    <w:rsid w:val="00AA556C"/>
    <w:rsid w:val="00AA65CE"/>
    <w:rsid w:val="00AA74CA"/>
    <w:rsid w:val="00AB78E0"/>
    <w:rsid w:val="00AC0F34"/>
    <w:rsid w:val="00AC24A1"/>
    <w:rsid w:val="00AD02F2"/>
    <w:rsid w:val="00AD082D"/>
    <w:rsid w:val="00AD5AEE"/>
    <w:rsid w:val="00AD6D0E"/>
    <w:rsid w:val="00AD7729"/>
    <w:rsid w:val="00AE2424"/>
    <w:rsid w:val="00AE556C"/>
    <w:rsid w:val="00AE6F57"/>
    <w:rsid w:val="00AF317A"/>
    <w:rsid w:val="00AF38CA"/>
    <w:rsid w:val="00B02A5A"/>
    <w:rsid w:val="00B05A9F"/>
    <w:rsid w:val="00B10DB0"/>
    <w:rsid w:val="00B11482"/>
    <w:rsid w:val="00B11DC7"/>
    <w:rsid w:val="00B14F7C"/>
    <w:rsid w:val="00B15E8D"/>
    <w:rsid w:val="00B17474"/>
    <w:rsid w:val="00B1772D"/>
    <w:rsid w:val="00B21237"/>
    <w:rsid w:val="00B23DC6"/>
    <w:rsid w:val="00B254DF"/>
    <w:rsid w:val="00B264C1"/>
    <w:rsid w:val="00B26DC8"/>
    <w:rsid w:val="00B33708"/>
    <w:rsid w:val="00B34302"/>
    <w:rsid w:val="00B34AF6"/>
    <w:rsid w:val="00B35177"/>
    <w:rsid w:val="00B35B7C"/>
    <w:rsid w:val="00B35F23"/>
    <w:rsid w:val="00B41F2A"/>
    <w:rsid w:val="00B45B1C"/>
    <w:rsid w:val="00B4654D"/>
    <w:rsid w:val="00B500F9"/>
    <w:rsid w:val="00B51566"/>
    <w:rsid w:val="00B51877"/>
    <w:rsid w:val="00B51BD0"/>
    <w:rsid w:val="00B51EF7"/>
    <w:rsid w:val="00B60DAC"/>
    <w:rsid w:val="00B6118A"/>
    <w:rsid w:val="00B625BE"/>
    <w:rsid w:val="00B637F3"/>
    <w:rsid w:val="00B64836"/>
    <w:rsid w:val="00B64C6D"/>
    <w:rsid w:val="00B677CE"/>
    <w:rsid w:val="00B70592"/>
    <w:rsid w:val="00B7162C"/>
    <w:rsid w:val="00B73F45"/>
    <w:rsid w:val="00B7555F"/>
    <w:rsid w:val="00B764F8"/>
    <w:rsid w:val="00B77F86"/>
    <w:rsid w:val="00B80FA5"/>
    <w:rsid w:val="00B84490"/>
    <w:rsid w:val="00B85976"/>
    <w:rsid w:val="00B87390"/>
    <w:rsid w:val="00B924C6"/>
    <w:rsid w:val="00B93EF2"/>
    <w:rsid w:val="00BA19EA"/>
    <w:rsid w:val="00BA4731"/>
    <w:rsid w:val="00BB6057"/>
    <w:rsid w:val="00BC0BEB"/>
    <w:rsid w:val="00BC24F1"/>
    <w:rsid w:val="00BC7BB7"/>
    <w:rsid w:val="00BD1816"/>
    <w:rsid w:val="00BD1A16"/>
    <w:rsid w:val="00BD3F2E"/>
    <w:rsid w:val="00BD4C2A"/>
    <w:rsid w:val="00BE0140"/>
    <w:rsid w:val="00BE23BA"/>
    <w:rsid w:val="00BE4C8F"/>
    <w:rsid w:val="00BF0F13"/>
    <w:rsid w:val="00BF1751"/>
    <w:rsid w:val="00BF1BC0"/>
    <w:rsid w:val="00BF73DE"/>
    <w:rsid w:val="00C02555"/>
    <w:rsid w:val="00C0327E"/>
    <w:rsid w:val="00C07366"/>
    <w:rsid w:val="00C107E8"/>
    <w:rsid w:val="00C12C8A"/>
    <w:rsid w:val="00C15B4B"/>
    <w:rsid w:val="00C164F2"/>
    <w:rsid w:val="00C16AC8"/>
    <w:rsid w:val="00C1798C"/>
    <w:rsid w:val="00C2439E"/>
    <w:rsid w:val="00C24C7F"/>
    <w:rsid w:val="00C278C6"/>
    <w:rsid w:val="00C327D6"/>
    <w:rsid w:val="00C351F3"/>
    <w:rsid w:val="00C353C9"/>
    <w:rsid w:val="00C3696D"/>
    <w:rsid w:val="00C3797A"/>
    <w:rsid w:val="00C4016A"/>
    <w:rsid w:val="00C43563"/>
    <w:rsid w:val="00C44BB7"/>
    <w:rsid w:val="00C52178"/>
    <w:rsid w:val="00C533A9"/>
    <w:rsid w:val="00C54EDC"/>
    <w:rsid w:val="00C57CF8"/>
    <w:rsid w:val="00C62C17"/>
    <w:rsid w:val="00C63602"/>
    <w:rsid w:val="00C64407"/>
    <w:rsid w:val="00C73051"/>
    <w:rsid w:val="00C741DD"/>
    <w:rsid w:val="00C74263"/>
    <w:rsid w:val="00C77C5F"/>
    <w:rsid w:val="00C82809"/>
    <w:rsid w:val="00C84010"/>
    <w:rsid w:val="00C8572F"/>
    <w:rsid w:val="00C85F7A"/>
    <w:rsid w:val="00C87180"/>
    <w:rsid w:val="00C93855"/>
    <w:rsid w:val="00C95586"/>
    <w:rsid w:val="00C975EA"/>
    <w:rsid w:val="00CA0B98"/>
    <w:rsid w:val="00CA16B7"/>
    <w:rsid w:val="00CA4B88"/>
    <w:rsid w:val="00CB0CB8"/>
    <w:rsid w:val="00CB10B4"/>
    <w:rsid w:val="00CB2879"/>
    <w:rsid w:val="00CB427A"/>
    <w:rsid w:val="00CB77D2"/>
    <w:rsid w:val="00CC0148"/>
    <w:rsid w:val="00CC0D83"/>
    <w:rsid w:val="00CC2B74"/>
    <w:rsid w:val="00CC6EE9"/>
    <w:rsid w:val="00CD03FD"/>
    <w:rsid w:val="00CD28FF"/>
    <w:rsid w:val="00CD6868"/>
    <w:rsid w:val="00CD6B4F"/>
    <w:rsid w:val="00CE1E3C"/>
    <w:rsid w:val="00CE3507"/>
    <w:rsid w:val="00CE38CB"/>
    <w:rsid w:val="00CE559D"/>
    <w:rsid w:val="00CE60F4"/>
    <w:rsid w:val="00CF0CB7"/>
    <w:rsid w:val="00CF19DA"/>
    <w:rsid w:val="00CF4B2D"/>
    <w:rsid w:val="00CF77A9"/>
    <w:rsid w:val="00D00AC5"/>
    <w:rsid w:val="00D00F38"/>
    <w:rsid w:val="00D01F47"/>
    <w:rsid w:val="00D129CD"/>
    <w:rsid w:val="00D12EAA"/>
    <w:rsid w:val="00D12FB6"/>
    <w:rsid w:val="00D14B9D"/>
    <w:rsid w:val="00D1523E"/>
    <w:rsid w:val="00D170BF"/>
    <w:rsid w:val="00D17DA9"/>
    <w:rsid w:val="00D215CF"/>
    <w:rsid w:val="00D235A4"/>
    <w:rsid w:val="00D2523C"/>
    <w:rsid w:val="00D2733D"/>
    <w:rsid w:val="00D306D4"/>
    <w:rsid w:val="00D377B4"/>
    <w:rsid w:val="00D44E00"/>
    <w:rsid w:val="00D44F6B"/>
    <w:rsid w:val="00D45862"/>
    <w:rsid w:val="00D4692A"/>
    <w:rsid w:val="00D47499"/>
    <w:rsid w:val="00D557C8"/>
    <w:rsid w:val="00D55971"/>
    <w:rsid w:val="00D560B7"/>
    <w:rsid w:val="00D570B7"/>
    <w:rsid w:val="00D57954"/>
    <w:rsid w:val="00D60F69"/>
    <w:rsid w:val="00D6137F"/>
    <w:rsid w:val="00D65BA9"/>
    <w:rsid w:val="00D75A8C"/>
    <w:rsid w:val="00D75FAD"/>
    <w:rsid w:val="00D77AA4"/>
    <w:rsid w:val="00D819C8"/>
    <w:rsid w:val="00D85EE2"/>
    <w:rsid w:val="00D86CE2"/>
    <w:rsid w:val="00D92D75"/>
    <w:rsid w:val="00D93FC6"/>
    <w:rsid w:val="00D950E9"/>
    <w:rsid w:val="00D960D0"/>
    <w:rsid w:val="00D97256"/>
    <w:rsid w:val="00DA2229"/>
    <w:rsid w:val="00DA42CE"/>
    <w:rsid w:val="00DA69FD"/>
    <w:rsid w:val="00DB0BB4"/>
    <w:rsid w:val="00DB4246"/>
    <w:rsid w:val="00DB663C"/>
    <w:rsid w:val="00DC0E1A"/>
    <w:rsid w:val="00DD07D0"/>
    <w:rsid w:val="00DD5CFB"/>
    <w:rsid w:val="00DE1AB8"/>
    <w:rsid w:val="00DE1DCB"/>
    <w:rsid w:val="00DE27F3"/>
    <w:rsid w:val="00DE3835"/>
    <w:rsid w:val="00DE3D84"/>
    <w:rsid w:val="00DE5367"/>
    <w:rsid w:val="00DE5E7E"/>
    <w:rsid w:val="00DF06C5"/>
    <w:rsid w:val="00DF0FB5"/>
    <w:rsid w:val="00DF39A2"/>
    <w:rsid w:val="00DF472E"/>
    <w:rsid w:val="00DF5245"/>
    <w:rsid w:val="00DF5897"/>
    <w:rsid w:val="00DF5D50"/>
    <w:rsid w:val="00DF6074"/>
    <w:rsid w:val="00DF64B9"/>
    <w:rsid w:val="00DF7328"/>
    <w:rsid w:val="00E06334"/>
    <w:rsid w:val="00E0669A"/>
    <w:rsid w:val="00E074F0"/>
    <w:rsid w:val="00E077B2"/>
    <w:rsid w:val="00E103A3"/>
    <w:rsid w:val="00E115B4"/>
    <w:rsid w:val="00E11A8E"/>
    <w:rsid w:val="00E121EC"/>
    <w:rsid w:val="00E122EC"/>
    <w:rsid w:val="00E14F8B"/>
    <w:rsid w:val="00E15C2A"/>
    <w:rsid w:val="00E208B0"/>
    <w:rsid w:val="00E221F4"/>
    <w:rsid w:val="00E234F6"/>
    <w:rsid w:val="00E236D1"/>
    <w:rsid w:val="00E23DAC"/>
    <w:rsid w:val="00E241BA"/>
    <w:rsid w:val="00E24346"/>
    <w:rsid w:val="00E26C17"/>
    <w:rsid w:val="00E2749B"/>
    <w:rsid w:val="00E302E3"/>
    <w:rsid w:val="00E3065D"/>
    <w:rsid w:val="00E33AC7"/>
    <w:rsid w:val="00E368FA"/>
    <w:rsid w:val="00E36E3D"/>
    <w:rsid w:val="00E42DB5"/>
    <w:rsid w:val="00E45B08"/>
    <w:rsid w:val="00E46FFE"/>
    <w:rsid w:val="00E52202"/>
    <w:rsid w:val="00E530E5"/>
    <w:rsid w:val="00E57886"/>
    <w:rsid w:val="00E578ED"/>
    <w:rsid w:val="00E606CE"/>
    <w:rsid w:val="00E61B4B"/>
    <w:rsid w:val="00E6263F"/>
    <w:rsid w:val="00E641F7"/>
    <w:rsid w:val="00E712E9"/>
    <w:rsid w:val="00E73E11"/>
    <w:rsid w:val="00E73F6D"/>
    <w:rsid w:val="00E766EE"/>
    <w:rsid w:val="00E77BB4"/>
    <w:rsid w:val="00E84451"/>
    <w:rsid w:val="00E85C1F"/>
    <w:rsid w:val="00E85D77"/>
    <w:rsid w:val="00E86422"/>
    <w:rsid w:val="00E87489"/>
    <w:rsid w:val="00E87B31"/>
    <w:rsid w:val="00E91307"/>
    <w:rsid w:val="00E91651"/>
    <w:rsid w:val="00E91CB9"/>
    <w:rsid w:val="00E9386C"/>
    <w:rsid w:val="00E93E67"/>
    <w:rsid w:val="00E94283"/>
    <w:rsid w:val="00E96164"/>
    <w:rsid w:val="00E96495"/>
    <w:rsid w:val="00EA45E7"/>
    <w:rsid w:val="00EB3E38"/>
    <w:rsid w:val="00EB4EEA"/>
    <w:rsid w:val="00EB6796"/>
    <w:rsid w:val="00EB7E32"/>
    <w:rsid w:val="00EC12E7"/>
    <w:rsid w:val="00ED3741"/>
    <w:rsid w:val="00ED5630"/>
    <w:rsid w:val="00ED658E"/>
    <w:rsid w:val="00ED71DA"/>
    <w:rsid w:val="00EE38BE"/>
    <w:rsid w:val="00EE518B"/>
    <w:rsid w:val="00EE733F"/>
    <w:rsid w:val="00EF14A3"/>
    <w:rsid w:val="00EF3CF0"/>
    <w:rsid w:val="00EF5074"/>
    <w:rsid w:val="00EF5234"/>
    <w:rsid w:val="00EF5E61"/>
    <w:rsid w:val="00EF6EA3"/>
    <w:rsid w:val="00F00402"/>
    <w:rsid w:val="00F01692"/>
    <w:rsid w:val="00F048BC"/>
    <w:rsid w:val="00F05160"/>
    <w:rsid w:val="00F05DD3"/>
    <w:rsid w:val="00F07AE5"/>
    <w:rsid w:val="00F14644"/>
    <w:rsid w:val="00F221DB"/>
    <w:rsid w:val="00F24871"/>
    <w:rsid w:val="00F315AD"/>
    <w:rsid w:val="00F33210"/>
    <w:rsid w:val="00F334B2"/>
    <w:rsid w:val="00F34FA3"/>
    <w:rsid w:val="00F37681"/>
    <w:rsid w:val="00F405FD"/>
    <w:rsid w:val="00F41D2F"/>
    <w:rsid w:val="00F43E52"/>
    <w:rsid w:val="00F50C3B"/>
    <w:rsid w:val="00F52C86"/>
    <w:rsid w:val="00F568E3"/>
    <w:rsid w:val="00F57173"/>
    <w:rsid w:val="00F603DA"/>
    <w:rsid w:val="00F60D6E"/>
    <w:rsid w:val="00F60F6A"/>
    <w:rsid w:val="00F64D72"/>
    <w:rsid w:val="00F67F0F"/>
    <w:rsid w:val="00F70BCE"/>
    <w:rsid w:val="00F747F9"/>
    <w:rsid w:val="00F75D0F"/>
    <w:rsid w:val="00F77388"/>
    <w:rsid w:val="00F82383"/>
    <w:rsid w:val="00F82A3D"/>
    <w:rsid w:val="00F846C3"/>
    <w:rsid w:val="00F85918"/>
    <w:rsid w:val="00F920B2"/>
    <w:rsid w:val="00F9650F"/>
    <w:rsid w:val="00F96724"/>
    <w:rsid w:val="00FA0591"/>
    <w:rsid w:val="00FA0D1C"/>
    <w:rsid w:val="00FA252D"/>
    <w:rsid w:val="00FA289C"/>
    <w:rsid w:val="00FA49BF"/>
    <w:rsid w:val="00FB3AEC"/>
    <w:rsid w:val="00FB51D2"/>
    <w:rsid w:val="00FB5261"/>
    <w:rsid w:val="00FB58FD"/>
    <w:rsid w:val="00FC5699"/>
    <w:rsid w:val="00FC6CCB"/>
    <w:rsid w:val="00FD0C10"/>
    <w:rsid w:val="00FD6375"/>
    <w:rsid w:val="00FD6F38"/>
    <w:rsid w:val="00FE1544"/>
    <w:rsid w:val="00FE2A35"/>
    <w:rsid w:val="00FF6B04"/>
    <w:rsid w:val="51CCB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A5FA"/>
  <w15:docId w15:val="{DD27006E-72F8-4BB9-8868-4354C2D2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0D"/>
    <w:pPr>
      <w:ind w:left="720"/>
      <w:contextualSpacing/>
    </w:pPr>
  </w:style>
  <w:style w:type="paragraph" w:styleId="a5">
    <w:name w:val="Balloon Text"/>
    <w:basedOn w:val="a"/>
    <w:link w:val="a6"/>
    <w:uiPriority w:val="99"/>
    <w:semiHidden/>
    <w:unhideWhenUsed/>
    <w:rsid w:val="000A2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7FE"/>
    <w:rPr>
      <w:rFonts w:ascii="Tahoma" w:hAnsi="Tahoma" w:cs="Tahoma"/>
      <w:sz w:val="16"/>
      <w:szCs w:val="16"/>
    </w:rPr>
  </w:style>
  <w:style w:type="character" w:styleId="a7">
    <w:name w:val="annotation reference"/>
    <w:basedOn w:val="a0"/>
    <w:uiPriority w:val="99"/>
    <w:semiHidden/>
    <w:unhideWhenUsed/>
    <w:rsid w:val="000A27FE"/>
    <w:rPr>
      <w:sz w:val="16"/>
      <w:szCs w:val="16"/>
    </w:rPr>
  </w:style>
  <w:style w:type="paragraph" w:styleId="a8">
    <w:name w:val="annotation text"/>
    <w:basedOn w:val="a"/>
    <w:link w:val="a9"/>
    <w:uiPriority w:val="99"/>
    <w:unhideWhenUsed/>
    <w:rsid w:val="000A27FE"/>
    <w:pPr>
      <w:spacing w:line="240" w:lineRule="auto"/>
    </w:pPr>
    <w:rPr>
      <w:sz w:val="20"/>
      <w:szCs w:val="20"/>
    </w:rPr>
  </w:style>
  <w:style w:type="character" w:customStyle="1" w:styleId="a9">
    <w:name w:val="Текст примечания Знак"/>
    <w:basedOn w:val="a0"/>
    <w:link w:val="a8"/>
    <w:uiPriority w:val="99"/>
    <w:rsid w:val="000A27FE"/>
    <w:rPr>
      <w:sz w:val="20"/>
      <w:szCs w:val="20"/>
    </w:rPr>
  </w:style>
  <w:style w:type="paragraph" w:styleId="aa">
    <w:name w:val="annotation subject"/>
    <w:basedOn w:val="a8"/>
    <w:next w:val="a8"/>
    <w:link w:val="ab"/>
    <w:uiPriority w:val="99"/>
    <w:semiHidden/>
    <w:unhideWhenUsed/>
    <w:rsid w:val="000A27FE"/>
    <w:rPr>
      <w:b/>
      <w:bCs/>
    </w:rPr>
  </w:style>
  <w:style w:type="character" w:customStyle="1" w:styleId="ab">
    <w:name w:val="Тема примечания Знак"/>
    <w:basedOn w:val="a9"/>
    <w:link w:val="aa"/>
    <w:uiPriority w:val="99"/>
    <w:semiHidden/>
    <w:rsid w:val="000A27FE"/>
    <w:rPr>
      <w:b/>
      <w:bCs/>
      <w:sz w:val="20"/>
      <w:szCs w:val="20"/>
    </w:rPr>
  </w:style>
  <w:style w:type="paragraph" w:styleId="ac">
    <w:name w:val="header"/>
    <w:basedOn w:val="a"/>
    <w:link w:val="ad"/>
    <w:uiPriority w:val="99"/>
    <w:unhideWhenUsed/>
    <w:rsid w:val="002C2E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2E0E"/>
  </w:style>
  <w:style w:type="paragraph" w:styleId="ae">
    <w:name w:val="footer"/>
    <w:basedOn w:val="a"/>
    <w:link w:val="af"/>
    <w:uiPriority w:val="99"/>
    <w:unhideWhenUsed/>
    <w:rsid w:val="002C2E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2E0E"/>
  </w:style>
  <w:style w:type="character" w:styleId="af0">
    <w:name w:val="Hyperlink"/>
    <w:basedOn w:val="a0"/>
    <w:uiPriority w:val="99"/>
    <w:unhideWhenUsed/>
    <w:rsid w:val="00965E9E"/>
    <w:rPr>
      <w:color w:val="0000FF" w:themeColor="hyperlink"/>
      <w:u w:val="single"/>
    </w:rPr>
  </w:style>
  <w:style w:type="paragraph" w:styleId="af1">
    <w:name w:val="Revision"/>
    <w:hidden/>
    <w:uiPriority w:val="99"/>
    <w:semiHidden/>
    <w:rsid w:val="00BA19EA"/>
    <w:pPr>
      <w:spacing w:after="0" w:line="240" w:lineRule="auto"/>
    </w:pPr>
  </w:style>
  <w:style w:type="character" w:styleId="af2">
    <w:name w:val="Emphasis"/>
    <w:basedOn w:val="a0"/>
    <w:uiPriority w:val="20"/>
    <w:qFormat/>
    <w:rsid w:val="00655626"/>
    <w:rPr>
      <w:i/>
      <w:iCs/>
    </w:rPr>
  </w:style>
  <w:style w:type="character" w:styleId="af3">
    <w:name w:val="Strong"/>
    <w:basedOn w:val="a0"/>
    <w:uiPriority w:val="22"/>
    <w:qFormat/>
    <w:rsid w:val="00655626"/>
    <w:rPr>
      <w:b/>
      <w:bCs/>
    </w:rPr>
  </w:style>
  <w:style w:type="paragraph" w:styleId="af4">
    <w:name w:val="Normal (Web)"/>
    <w:basedOn w:val="a"/>
    <w:uiPriority w:val="99"/>
    <w:semiHidden/>
    <w:unhideWhenUsed/>
    <w:rsid w:val="00655626"/>
    <w:pPr>
      <w:spacing w:before="150"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FC5699"/>
    <w:pPr>
      <w:spacing w:after="0" w:line="240" w:lineRule="auto"/>
    </w:pPr>
    <w:rPr>
      <w:sz w:val="20"/>
      <w:szCs w:val="20"/>
    </w:rPr>
  </w:style>
  <w:style w:type="character" w:customStyle="1" w:styleId="af6">
    <w:name w:val="Текст сноски Знак"/>
    <w:basedOn w:val="a0"/>
    <w:link w:val="af5"/>
    <w:uiPriority w:val="99"/>
    <w:semiHidden/>
    <w:rsid w:val="00FC5699"/>
    <w:rPr>
      <w:sz w:val="20"/>
      <w:szCs w:val="20"/>
    </w:rPr>
  </w:style>
  <w:style w:type="character" w:styleId="af7">
    <w:name w:val="footnote reference"/>
    <w:basedOn w:val="a0"/>
    <w:uiPriority w:val="99"/>
    <w:semiHidden/>
    <w:unhideWhenUsed/>
    <w:rsid w:val="00FC5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015">
      <w:bodyDiv w:val="1"/>
      <w:marLeft w:val="0"/>
      <w:marRight w:val="0"/>
      <w:marTop w:val="0"/>
      <w:marBottom w:val="0"/>
      <w:divBdr>
        <w:top w:val="none" w:sz="0" w:space="0" w:color="auto"/>
        <w:left w:val="none" w:sz="0" w:space="0" w:color="auto"/>
        <w:bottom w:val="none" w:sz="0" w:space="0" w:color="auto"/>
        <w:right w:val="none" w:sz="0" w:space="0" w:color="auto"/>
      </w:divBdr>
    </w:div>
    <w:div w:id="192498433">
      <w:bodyDiv w:val="1"/>
      <w:marLeft w:val="0"/>
      <w:marRight w:val="0"/>
      <w:marTop w:val="0"/>
      <w:marBottom w:val="0"/>
      <w:divBdr>
        <w:top w:val="none" w:sz="0" w:space="0" w:color="auto"/>
        <w:left w:val="none" w:sz="0" w:space="0" w:color="auto"/>
        <w:bottom w:val="none" w:sz="0" w:space="0" w:color="auto"/>
        <w:right w:val="none" w:sz="0" w:space="0" w:color="auto"/>
      </w:divBdr>
    </w:div>
    <w:div w:id="333072646">
      <w:bodyDiv w:val="1"/>
      <w:marLeft w:val="0"/>
      <w:marRight w:val="0"/>
      <w:marTop w:val="0"/>
      <w:marBottom w:val="0"/>
      <w:divBdr>
        <w:top w:val="none" w:sz="0" w:space="0" w:color="auto"/>
        <w:left w:val="none" w:sz="0" w:space="0" w:color="auto"/>
        <w:bottom w:val="none" w:sz="0" w:space="0" w:color="auto"/>
        <w:right w:val="none" w:sz="0" w:space="0" w:color="auto"/>
      </w:divBdr>
    </w:div>
    <w:div w:id="345838127">
      <w:bodyDiv w:val="1"/>
      <w:marLeft w:val="0"/>
      <w:marRight w:val="0"/>
      <w:marTop w:val="0"/>
      <w:marBottom w:val="0"/>
      <w:divBdr>
        <w:top w:val="none" w:sz="0" w:space="0" w:color="auto"/>
        <w:left w:val="none" w:sz="0" w:space="0" w:color="auto"/>
        <w:bottom w:val="none" w:sz="0" w:space="0" w:color="auto"/>
        <w:right w:val="none" w:sz="0" w:space="0" w:color="auto"/>
      </w:divBdr>
    </w:div>
    <w:div w:id="423040937">
      <w:bodyDiv w:val="1"/>
      <w:marLeft w:val="0"/>
      <w:marRight w:val="0"/>
      <w:marTop w:val="0"/>
      <w:marBottom w:val="0"/>
      <w:divBdr>
        <w:top w:val="none" w:sz="0" w:space="0" w:color="auto"/>
        <w:left w:val="none" w:sz="0" w:space="0" w:color="auto"/>
        <w:bottom w:val="none" w:sz="0" w:space="0" w:color="auto"/>
        <w:right w:val="none" w:sz="0" w:space="0" w:color="auto"/>
      </w:divBdr>
    </w:div>
    <w:div w:id="486702962">
      <w:bodyDiv w:val="1"/>
      <w:marLeft w:val="0"/>
      <w:marRight w:val="0"/>
      <w:marTop w:val="0"/>
      <w:marBottom w:val="0"/>
      <w:divBdr>
        <w:top w:val="none" w:sz="0" w:space="0" w:color="auto"/>
        <w:left w:val="none" w:sz="0" w:space="0" w:color="auto"/>
        <w:bottom w:val="none" w:sz="0" w:space="0" w:color="auto"/>
        <w:right w:val="none" w:sz="0" w:space="0" w:color="auto"/>
      </w:divBdr>
    </w:div>
    <w:div w:id="740059954">
      <w:bodyDiv w:val="1"/>
      <w:marLeft w:val="0"/>
      <w:marRight w:val="0"/>
      <w:marTop w:val="0"/>
      <w:marBottom w:val="0"/>
      <w:divBdr>
        <w:top w:val="none" w:sz="0" w:space="0" w:color="auto"/>
        <w:left w:val="none" w:sz="0" w:space="0" w:color="auto"/>
        <w:bottom w:val="none" w:sz="0" w:space="0" w:color="auto"/>
        <w:right w:val="none" w:sz="0" w:space="0" w:color="auto"/>
      </w:divBdr>
    </w:div>
    <w:div w:id="811484511">
      <w:bodyDiv w:val="1"/>
      <w:marLeft w:val="0"/>
      <w:marRight w:val="0"/>
      <w:marTop w:val="0"/>
      <w:marBottom w:val="0"/>
      <w:divBdr>
        <w:top w:val="none" w:sz="0" w:space="0" w:color="auto"/>
        <w:left w:val="none" w:sz="0" w:space="0" w:color="auto"/>
        <w:bottom w:val="none" w:sz="0" w:space="0" w:color="auto"/>
        <w:right w:val="none" w:sz="0" w:space="0" w:color="auto"/>
      </w:divBdr>
    </w:div>
    <w:div w:id="861823206">
      <w:bodyDiv w:val="1"/>
      <w:marLeft w:val="0"/>
      <w:marRight w:val="0"/>
      <w:marTop w:val="0"/>
      <w:marBottom w:val="0"/>
      <w:divBdr>
        <w:top w:val="none" w:sz="0" w:space="0" w:color="auto"/>
        <w:left w:val="none" w:sz="0" w:space="0" w:color="auto"/>
        <w:bottom w:val="none" w:sz="0" w:space="0" w:color="auto"/>
        <w:right w:val="none" w:sz="0" w:space="0" w:color="auto"/>
      </w:divBdr>
    </w:div>
    <w:div w:id="1136072632">
      <w:bodyDiv w:val="1"/>
      <w:marLeft w:val="0"/>
      <w:marRight w:val="0"/>
      <w:marTop w:val="0"/>
      <w:marBottom w:val="0"/>
      <w:divBdr>
        <w:top w:val="none" w:sz="0" w:space="0" w:color="auto"/>
        <w:left w:val="none" w:sz="0" w:space="0" w:color="auto"/>
        <w:bottom w:val="none" w:sz="0" w:space="0" w:color="auto"/>
        <w:right w:val="none" w:sz="0" w:space="0" w:color="auto"/>
      </w:divBdr>
    </w:div>
    <w:div w:id="1158694163">
      <w:bodyDiv w:val="1"/>
      <w:marLeft w:val="0"/>
      <w:marRight w:val="0"/>
      <w:marTop w:val="0"/>
      <w:marBottom w:val="0"/>
      <w:divBdr>
        <w:top w:val="none" w:sz="0" w:space="0" w:color="auto"/>
        <w:left w:val="none" w:sz="0" w:space="0" w:color="auto"/>
        <w:bottom w:val="none" w:sz="0" w:space="0" w:color="auto"/>
        <w:right w:val="none" w:sz="0" w:space="0" w:color="auto"/>
      </w:divBdr>
    </w:div>
    <w:div w:id="1228999412">
      <w:bodyDiv w:val="1"/>
      <w:marLeft w:val="0"/>
      <w:marRight w:val="0"/>
      <w:marTop w:val="0"/>
      <w:marBottom w:val="0"/>
      <w:divBdr>
        <w:top w:val="none" w:sz="0" w:space="0" w:color="auto"/>
        <w:left w:val="none" w:sz="0" w:space="0" w:color="auto"/>
        <w:bottom w:val="none" w:sz="0" w:space="0" w:color="auto"/>
        <w:right w:val="none" w:sz="0" w:space="0" w:color="auto"/>
      </w:divBdr>
    </w:div>
    <w:div w:id="1234049511">
      <w:bodyDiv w:val="1"/>
      <w:marLeft w:val="0"/>
      <w:marRight w:val="0"/>
      <w:marTop w:val="0"/>
      <w:marBottom w:val="0"/>
      <w:divBdr>
        <w:top w:val="none" w:sz="0" w:space="0" w:color="auto"/>
        <w:left w:val="none" w:sz="0" w:space="0" w:color="auto"/>
        <w:bottom w:val="none" w:sz="0" w:space="0" w:color="auto"/>
        <w:right w:val="none" w:sz="0" w:space="0" w:color="auto"/>
      </w:divBdr>
      <w:divsChild>
        <w:div w:id="1915629757">
          <w:marLeft w:val="0"/>
          <w:marRight w:val="0"/>
          <w:marTop w:val="0"/>
          <w:marBottom w:val="0"/>
          <w:divBdr>
            <w:top w:val="none" w:sz="0" w:space="0" w:color="auto"/>
            <w:left w:val="none" w:sz="0" w:space="0" w:color="auto"/>
            <w:bottom w:val="none" w:sz="0" w:space="0" w:color="auto"/>
            <w:right w:val="none" w:sz="0" w:space="0" w:color="auto"/>
          </w:divBdr>
          <w:divsChild>
            <w:div w:id="1885019167">
              <w:marLeft w:val="0"/>
              <w:marRight w:val="0"/>
              <w:marTop w:val="0"/>
              <w:marBottom w:val="0"/>
              <w:divBdr>
                <w:top w:val="none" w:sz="0" w:space="0" w:color="auto"/>
                <w:left w:val="none" w:sz="0" w:space="0" w:color="auto"/>
                <w:bottom w:val="none" w:sz="0" w:space="0" w:color="auto"/>
                <w:right w:val="none" w:sz="0" w:space="0" w:color="auto"/>
              </w:divBdr>
              <w:divsChild>
                <w:div w:id="1357854536">
                  <w:marLeft w:val="0"/>
                  <w:marRight w:val="0"/>
                  <w:marTop w:val="0"/>
                  <w:marBottom w:val="0"/>
                  <w:divBdr>
                    <w:top w:val="none" w:sz="0" w:space="0" w:color="auto"/>
                    <w:left w:val="none" w:sz="0" w:space="0" w:color="auto"/>
                    <w:bottom w:val="none" w:sz="0" w:space="0" w:color="auto"/>
                    <w:right w:val="none" w:sz="0" w:space="0" w:color="auto"/>
                  </w:divBdr>
                  <w:divsChild>
                    <w:div w:id="1468160375">
                      <w:marLeft w:val="5010"/>
                      <w:marRight w:val="0"/>
                      <w:marTop w:val="615"/>
                      <w:marBottom w:val="0"/>
                      <w:divBdr>
                        <w:top w:val="none" w:sz="0" w:space="0" w:color="auto"/>
                        <w:left w:val="none" w:sz="0" w:space="0" w:color="auto"/>
                        <w:bottom w:val="none" w:sz="0" w:space="0" w:color="auto"/>
                        <w:right w:val="none" w:sz="0" w:space="0" w:color="auto"/>
                      </w:divBdr>
                      <w:divsChild>
                        <w:div w:id="654722806">
                          <w:marLeft w:val="0"/>
                          <w:marRight w:val="0"/>
                          <w:marTop w:val="0"/>
                          <w:marBottom w:val="0"/>
                          <w:divBdr>
                            <w:top w:val="none" w:sz="0" w:space="0" w:color="auto"/>
                            <w:left w:val="none" w:sz="0" w:space="0" w:color="auto"/>
                            <w:bottom w:val="none" w:sz="0" w:space="0" w:color="auto"/>
                            <w:right w:val="none" w:sz="0" w:space="0" w:color="auto"/>
                          </w:divBdr>
                          <w:divsChild>
                            <w:div w:id="1569611293">
                              <w:marLeft w:val="0"/>
                              <w:marRight w:val="0"/>
                              <w:marTop w:val="0"/>
                              <w:marBottom w:val="0"/>
                              <w:divBdr>
                                <w:top w:val="none" w:sz="0" w:space="0" w:color="auto"/>
                                <w:left w:val="none" w:sz="0" w:space="0" w:color="auto"/>
                                <w:bottom w:val="none" w:sz="0" w:space="0" w:color="auto"/>
                                <w:right w:val="none" w:sz="0" w:space="0" w:color="auto"/>
                              </w:divBdr>
                              <w:divsChild>
                                <w:div w:id="1637681495">
                                  <w:marLeft w:val="0"/>
                                  <w:marRight w:val="0"/>
                                  <w:marTop w:val="150"/>
                                  <w:marBottom w:val="0"/>
                                  <w:divBdr>
                                    <w:top w:val="none" w:sz="0" w:space="0" w:color="auto"/>
                                    <w:left w:val="none" w:sz="0" w:space="0" w:color="auto"/>
                                    <w:bottom w:val="none" w:sz="0" w:space="0" w:color="auto"/>
                                    <w:right w:val="none" w:sz="0" w:space="0" w:color="auto"/>
                                  </w:divBdr>
                                  <w:divsChild>
                                    <w:div w:id="338777764">
                                      <w:marLeft w:val="0"/>
                                      <w:marRight w:val="0"/>
                                      <w:marTop w:val="0"/>
                                      <w:marBottom w:val="0"/>
                                      <w:divBdr>
                                        <w:top w:val="none" w:sz="0" w:space="0" w:color="auto"/>
                                        <w:left w:val="none" w:sz="0" w:space="0" w:color="auto"/>
                                        <w:bottom w:val="none" w:sz="0" w:space="0" w:color="auto"/>
                                        <w:right w:val="none" w:sz="0" w:space="0" w:color="auto"/>
                                      </w:divBdr>
                                    </w:div>
                                    <w:div w:id="67195795">
                                      <w:marLeft w:val="0"/>
                                      <w:marRight w:val="0"/>
                                      <w:marTop w:val="0"/>
                                      <w:marBottom w:val="0"/>
                                      <w:divBdr>
                                        <w:top w:val="none" w:sz="0" w:space="0" w:color="auto"/>
                                        <w:left w:val="none" w:sz="0" w:space="0" w:color="auto"/>
                                        <w:bottom w:val="none" w:sz="0" w:space="0" w:color="auto"/>
                                        <w:right w:val="none" w:sz="0" w:space="0" w:color="auto"/>
                                      </w:divBdr>
                                    </w:div>
                                    <w:div w:id="1489639236">
                                      <w:marLeft w:val="0"/>
                                      <w:marRight w:val="0"/>
                                      <w:marTop w:val="0"/>
                                      <w:marBottom w:val="0"/>
                                      <w:divBdr>
                                        <w:top w:val="none" w:sz="0" w:space="0" w:color="auto"/>
                                        <w:left w:val="none" w:sz="0" w:space="0" w:color="auto"/>
                                        <w:bottom w:val="none" w:sz="0" w:space="0" w:color="auto"/>
                                        <w:right w:val="none" w:sz="0" w:space="0" w:color="auto"/>
                                      </w:divBdr>
                                    </w:div>
                                    <w:div w:id="507529140">
                                      <w:marLeft w:val="0"/>
                                      <w:marRight w:val="0"/>
                                      <w:marTop w:val="0"/>
                                      <w:marBottom w:val="0"/>
                                      <w:divBdr>
                                        <w:top w:val="none" w:sz="0" w:space="0" w:color="auto"/>
                                        <w:left w:val="none" w:sz="0" w:space="0" w:color="auto"/>
                                        <w:bottom w:val="none" w:sz="0" w:space="0" w:color="auto"/>
                                        <w:right w:val="none" w:sz="0" w:space="0" w:color="auto"/>
                                      </w:divBdr>
                                    </w:div>
                                    <w:div w:id="1583178745">
                                      <w:marLeft w:val="0"/>
                                      <w:marRight w:val="0"/>
                                      <w:marTop w:val="0"/>
                                      <w:marBottom w:val="0"/>
                                      <w:divBdr>
                                        <w:top w:val="none" w:sz="0" w:space="0" w:color="auto"/>
                                        <w:left w:val="none" w:sz="0" w:space="0" w:color="auto"/>
                                        <w:bottom w:val="none" w:sz="0" w:space="0" w:color="auto"/>
                                        <w:right w:val="none" w:sz="0" w:space="0" w:color="auto"/>
                                      </w:divBdr>
                                    </w:div>
                                    <w:div w:id="1933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3162">
      <w:bodyDiv w:val="1"/>
      <w:marLeft w:val="0"/>
      <w:marRight w:val="0"/>
      <w:marTop w:val="0"/>
      <w:marBottom w:val="0"/>
      <w:divBdr>
        <w:top w:val="none" w:sz="0" w:space="0" w:color="auto"/>
        <w:left w:val="none" w:sz="0" w:space="0" w:color="auto"/>
        <w:bottom w:val="none" w:sz="0" w:space="0" w:color="auto"/>
        <w:right w:val="none" w:sz="0" w:space="0" w:color="auto"/>
      </w:divBdr>
    </w:div>
    <w:div w:id="1248538158">
      <w:bodyDiv w:val="1"/>
      <w:marLeft w:val="0"/>
      <w:marRight w:val="0"/>
      <w:marTop w:val="0"/>
      <w:marBottom w:val="0"/>
      <w:divBdr>
        <w:top w:val="none" w:sz="0" w:space="0" w:color="auto"/>
        <w:left w:val="none" w:sz="0" w:space="0" w:color="auto"/>
        <w:bottom w:val="none" w:sz="0" w:space="0" w:color="auto"/>
        <w:right w:val="none" w:sz="0" w:space="0" w:color="auto"/>
      </w:divBdr>
    </w:div>
    <w:div w:id="1450127016">
      <w:bodyDiv w:val="1"/>
      <w:marLeft w:val="0"/>
      <w:marRight w:val="0"/>
      <w:marTop w:val="0"/>
      <w:marBottom w:val="0"/>
      <w:divBdr>
        <w:top w:val="none" w:sz="0" w:space="0" w:color="auto"/>
        <w:left w:val="none" w:sz="0" w:space="0" w:color="auto"/>
        <w:bottom w:val="none" w:sz="0" w:space="0" w:color="auto"/>
        <w:right w:val="none" w:sz="0" w:space="0" w:color="auto"/>
      </w:divBdr>
    </w:div>
    <w:div w:id="1506938459">
      <w:bodyDiv w:val="1"/>
      <w:marLeft w:val="0"/>
      <w:marRight w:val="0"/>
      <w:marTop w:val="0"/>
      <w:marBottom w:val="0"/>
      <w:divBdr>
        <w:top w:val="none" w:sz="0" w:space="0" w:color="auto"/>
        <w:left w:val="none" w:sz="0" w:space="0" w:color="auto"/>
        <w:bottom w:val="none" w:sz="0" w:space="0" w:color="auto"/>
        <w:right w:val="none" w:sz="0" w:space="0" w:color="auto"/>
      </w:divBdr>
    </w:div>
    <w:div w:id="1590504878">
      <w:bodyDiv w:val="1"/>
      <w:marLeft w:val="0"/>
      <w:marRight w:val="0"/>
      <w:marTop w:val="0"/>
      <w:marBottom w:val="0"/>
      <w:divBdr>
        <w:top w:val="none" w:sz="0" w:space="0" w:color="auto"/>
        <w:left w:val="none" w:sz="0" w:space="0" w:color="auto"/>
        <w:bottom w:val="none" w:sz="0" w:space="0" w:color="auto"/>
        <w:right w:val="none" w:sz="0" w:space="0" w:color="auto"/>
      </w:divBdr>
    </w:div>
    <w:div w:id="1843085261">
      <w:bodyDiv w:val="1"/>
      <w:marLeft w:val="0"/>
      <w:marRight w:val="0"/>
      <w:marTop w:val="0"/>
      <w:marBottom w:val="0"/>
      <w:divBdr>
        <w:top w:val="none" w:sz="0" w:space="0" w:color="auto"/>
        <w:left w:val="none" w:sz="0" w:space="0" w:color="auto"/>
        <w:bottom w:val="none" w:sz="0" w:space="0" w:color="auto"/>
        <w:right w:val="none" w:sz="0" w:space="0" w:color="auto"/>
      </w:divBdr>
    </w:div>
    <w:div w:id="19691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cus.kontur.ru/site/price/extended-inf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ame xmlns="6d17cbde-fb59-4338-a53d-084b7f2f20e0">Об утверждении прайс-листов программы для ЭВМ "Контур-Фокус"</DocumentName>
    <Document_Date xmlns="6d17cbde-fb59-4338-a53d-084b7f2f20e0">2020-04-20T00:00:00+00:00</Document_Date>
    <DocumentSetDescription xmlns="http://schemas.microsoft.com/sharepoint/v3" xsi:nil="true"/>
    <Document_Number xmlns="6d17cbde-fb59-4338-a53d-084b7f2f20e0">148</Document_Number>
    <Document_UniqueNumber xmlns="6d17cbde-fb59-4338-a53d-084b7f2f20e0">SK-131109</Document_Uniqu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3ED5EB765DED44B05EDDFD229A3551" ma:contentTypeVersion="3" ma:contentTypeDescription="Создание документа." ma:contentTypeScope="" ma:versionID="135cb71b608772af10a17ebd4195f014">
  <xsd:schema xmlns:xsd="http://www.w3.org/2001/XMLSchema" xmlns:xs="http://www.w3.org/2001/XMLSchema" xmlns:p="http://schemas.microsoft.com/office/2006/metadata/properties" xmlns:ns1="http://schemas.microsoft.com/sharepoint/v3" xmlns:ns2="6d17cbde-fb59-4338-a53d-084b7f2f20e0" targetNamespace="http://schemas.microsoft.com/office/2006/metadata/properties" ma:root="true" ma:fieldsID="3adf10d5129010fc474d11e492eae64b" ns1:_="" ns2:_="">
    <xsd:import namespace="http://schemas.microsoft.com/sharepoint/v3"/>
    <xsd:import namespace="6d17cbde-fb59-4338-a53d-084b7f2f20e0"/>
    <xsd:element name="properties">
      <xsd:complexType>
        <xsd:sequence>
          <xsd:element name="documentManagement">
            <xsd:complexType>
              <xsd:all>
                <xsd:element ref="ns2:DocumentName" minOccurs="0"/>
                <xsd:element ref="ns2:Document_UniqueNumber" minOccurs="0"/>
                <xsd:element ref="ns2:Document_Number" minOccurs="0"/>
                <xsd:element ref="ns2:Document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Описание" ma:description="Описание набора документо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7cbde-fb59-4338-a53d-084b7f2f20e0"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simpleType>
    </xsd:element>
    <xsd:element name="Document_UniqueNumber" ma:index="9" nillable="true" ma:displayName="Document_UniqueNumber" ma:internalName="Document_UniqueNumber">
      <xsd:simpleType>
        <xsd:restriction base="dms:Text"/>
      </xsd:simpleType>
    </xsd:element>
    <xsd:element name="Document_Number" ma:index="10" nillable="true" ma:displayName="Document_Number" ma:internalName="Document_Number">
      <xsd:simpleType>
        <xsd:restriction base="dms:Text"/>
      </xsd:simpleType>
    </xsd:element>
    <xsd:element name="Document_Date" ma:index="11" nillable="true" ma:displayName="Document_Date" ma:internalName="Document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2E7F-510E-4DD2-B366-F5E165BDE3E5}">
  <ds:schemaRefs>
    <ds:schemaRef ds:uri="http://schemas.microsoft.com/office/2006/metadata/properties"/>
    <ds:schemaRef ds:uri="http://schemas.microsoft.com/office/infopath/2007/PartnerControls"/>
    <ds:schemaRef ds:uri="6d17cbde-fb59-4338-a53d-084b7f2f20e0"/>
    <ds:schemaRef ds:uri="http://schemas.microsoft.com/sharepoint/v3"/>
  </ds:schemaRefs>
</ds:datastoreItem>
</file>

<file path=customXml/itemProps2.xml><?xml version="1.0" encoding="utf-8"?>
<ds:datastoreItem xmlns:ds="http://schemas.openxmlformats.org/officeDocument/2006/customXml" ds:itemID="{1A9A261E-F5E7-450E-90EA-2AA07441B149}">
  <ds:schemaRefs>
    <ds:schemaRef ds:uri="http://schemas.microsoft.com/sharepoint/v3/contenttype/forms"/>
  </ds:schemaRefs>
</ds:datastoreItem>
</file>

<file path=customXml/itemProps3.xml><?xml version="1.0" encoding="utf-8"?>
<ds:datastoreItem xmlns:ds="http://schemas.openxmlformats.org/officeDocument/2006/customXml" ds:itemID="{F619C212-B63A-4A71-B366-CD7081E0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7cbde-fb59-4338-a53d-084b7f2f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3DAA6-84EC-462D-9482-B35F3885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Нестеренко Андрей Владимирович</dc:creator>
  <cp:lastModifiedBy>Иванова Анна Ивановна</cp:lastModifiedBy>
  <cp:revision>2</cp:revision>
  <cp:lastPrinted>2018-02-22T08:46:00Z</cp:lastPrinted>
  <dcterms:created xsi:type="dcterms:W3CDTF">2020-06-02T09:09:00Z</dcterms:created>
  <dcterms:modified xsi:type="dcterms:W3CDTF">2020-06-02T09:09:00Z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0x010100DA3ED5EB765DED44B05EDDFD229A3551</vt:lpwstr>
  </property>
  <property fmtid="{D5CDD505-2E9C-101B-9397-08002B2CF9AE}" pid="3" name="_dlc_policyId">
    <vt:lpwstr>0x0101002A6FB02806D051478331B2A19676806B|511195877</vt:lpwstr>
  </property>
  <property fmtid="{D5CDD505-2E9C-101B-9397-08002B2CF9AE}" pid="4" name="ItemRetentionFormula">
    <vt:lpwstr>&lt;formula id="Microsoft.Office.RecordsManagement.PolicyFeatures.Expiration.Formula.BuiltIn"&gt;&lt;number&gt;150&lt;/number&gt;&lt;property&gt;Modified&lt;/property&gt;&lt;propertyId&gt;28cf69c5-fa48-462a-b5cd-27b6f9d2bd5f&lt;/propertyId&gt;&lt;period&gt;days&lt;/period&gt;&lt;/formula&gt;</vt:lpwstr>
  </property>
  <property fmtid="{D5CDD505-2E9C-101B-9397-08002B2CF9AE}" pid="5" name="WorkflowChangePath">
    <vt:lpwstr>c038ccf1-45d1-41ca-af12-1af481373dc9,5;</vt:lpwstr>
  </property>
  <property fmtid="{D5CDD505-2E9C-101B-9397-08002B2CF9AE}" pid="6" name="_docset_NoMedatataSyncRequired">
    <vt:lpwstr>False</vt:lpwstr>
  </property>
</Properties>
</file>